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1"/>
        <w:gridCol w:w="5076"/>
      </w:tblGrid>
      <w:tr w:rsidR="00612C12" w:rsidRPr="00D76134" w:rsidTr="00612C12">
        <w:trPr>
          <w:trHeight w:val="1119"/>
        </w:trPr>
        <w:tc>
          <w:tcPr>
            <w:tcW w:w="2425" w:type="pct"/>
          </w:tcPr>
          <w:p w:rsidR="00612C12" w:rsidRPr="00D76134" w:rsidRDefault="00612C12" w:rsidP="00044C5D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76134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Ўзбекистон Республикаси</w:t>
            </w:r>
          </w:p>
          <w:p w:rsidR="00612C12" w:rsidRPr="00D76134" w:rsidRDefault="00612C12" w:rsidP="00044C5D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76134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Соғлиқни сақлаш вазирлиги</w:t>
            </w:r>
          </w:p>
          <w:p w:rsidR="00612C12" w:rsidRPr="00D76134" w:rsidRDefault="00612C12" w:rsidP="000538B1">
            <w:pPr>
              <w:jc w:val="center"/>
              <w:rPr>
                <w:b/>
                <w:sz w:val="22"/>
                <w:szCs w:val="22"/>
              </w:rPr>
            </w:pPr>
            <w:r w:rsidRPr="00D76134">
              <w:rPr>
                <w:b/>
                <w:sz w:val="22"/>
                <w:szCs w:val="22"/>
              </w:rPr>
              <w:t>«</w:t>
            </w:r>
            <w:proofErr w:type="spellStart"/>
            <w:r w:rsidRPr="00D76134">
              <w:rPr>
                <w:b/>
                <w:sz w:val="22"/>
                <w:szCs w:val="22"/>
              </w:rPr>
              <w:t>Тошкент</w:t>
            </w:r>
            <w:proofErr w:type="spellEnd"/>
            <w:r w:rsidRPr="00D761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134">
              <w:rPr>
                <w:b/>
                <w:sz w:val="22"/>
                <w:szCs w:val="22"/>
              </w:rPr>
              <w:t>тиббиёт</w:t>
            </w:r>
            <w:proofErr w:type="spellEnd"/>
            <w:r w:rsidRPr="00D761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6134">
              <w:rPr>
                <w:b/>
                <w:sz w:val="22"/>
                <w:szCs w:val="22"/>
              </w:rPr>
              <w:t>академиясинин</w:t>
            </w:r>
            <w:proofErr w:type="spellEnd"/>
            <w:r w:rsidR="009E48E4">
              <w:rPr>
                <w:b/>
                <w:sz w:val="22"/>
                <w:szCs w:val="22"/>
                <w:lang w:val="uz-Cyrl-UZ"/>
              </w:rPr>
              <w:t>г кўп</w:t>
            </w:r>
            <w:r w:rsidR="009E48E4">
              <w:rPr>
                <w:b/>
                <w:sz w:val="22"/>
                <w:szCs w:val="22"/>
              </w:rPr>
              <w:t>тармоқ</w:t>
            </w:r>
            <w:bookmarkStart w:id="0" w:name="_GoBack"/>
            <w:bookmarkEnd w:id="0"/>
            <w:r w:rsidRPr="00D76134">
              <w:rPr>
                <w:b/>
                <w:sz w:val="22"/>
                <w:szCs w:val="22"/>
              </w:rPr>
              <w:t>ли</w:t>
            </w:r>
            <w:r>
              <w:rPr>
                <w:b/>
                <w:sz w:val="22"/>
                <w:szCs w:val="22"/>
                <w:lang w:val="uz-Cyrl-UZ"/>
              </w:rPr>
              <w:t xml:space="preserve"> к</w:t>
            </w:r>
            <w:proofErr w:type="spellStart"/>
            <w:r w:rsidRPr="00D76134">
              <w:rPr>
                <w:b/>
                <w:sz w:val="22"/>
                <w:szCs w:val="22"/>
              </w:rPr>
              <w:t>линикаси</w:t>
            </w:r>
            <w:proofErr w:type="spellEnd"/>
            <w:r w:rsidRPr="00D7613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75" w:type="pct"/>
          </w:tcPr>
          <w:p w:rsidR="00612C12" w:rsidRPr="00D76134" w:rsidRDefault="00612C12" w:rsidP="00612C12">
            <w:pPr>
              <w:pStyle w:val="1"/>
              <w:ind w:firstLine="20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76134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Ўзбекистон Республикаси </w:t>
            </w:r>
          </w:p>
          <w:p w:rsidR="00612C12" w:rsidRPr="00D76134" w:rsidRDefault="00612C12" w:rsidP="002D065F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76134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Соғлиқни сақлаш вазирлигининг 2020-йил 31-декабрдаги 363-сон буйруғи билан тасдиқланган 027-шаклдаги тиббий ҳужжат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"/>
        <w:gridCol w:w="9173"/>
      </w:tblGrid>
      <w:tr w:rsidR="0084341D" w:rsidRPr="009E48E4" w:rsidTr="001E24CD">
        <w:trPr>
          <w:trHeight w:val="560"/>
        </w:trPr>
        <w:tc>
          <w:tcPr>
            <w:tcW w:w="966" w:type="dxa"/>
          </w:tcPr>
          <w:p w:rsidR="0084341D" w:rsidRPr="00D76134" w:rsidRDefault="00E36FB9" w:rsidP="007A0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E36FB9"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0pt;margin-top:14.7pt;width:73.5pt;height:16.9pt;z-index:25165568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" filled="f" stroked="f">
                  <v:textbox>
                    <w:txbxContent>
                      <w:p w:rsidR="00E36FB9" w:rsidRDefault="00E36FB9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9173" w:type="dxa"/>
          </w:tcPr>
          <w:p w:rsidR="0084341D" w:rsidRPr="00A30B57" w:rsidRDefault="0030026E" w:rsidP="00612C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z-Cyrl-UZ"/>
              </w:rPr>
            </w:pPr>
            <w:r w:rsidRPr="00D76134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z-Cyrl-UZ"/>
              </w:rPr>
              <w:t>Бўлим</w:t>
            </w:r>
            <w:r w:rsidR="0084341D" w:rsidRPr="00A30B57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z-Cyrl-UZ"/>
              </w:rPr>
              <w:t xml:space="preserve"> - </w:t>
            </w:r>
            <w:r w:rsidR="00612C1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z-Cyrl-UZ"/>
              </w:rPr>
              <w:t xml:space="preserve">Хўжалик хисобидаги умумий терапия </w:t>
            </w:r>
          </w:p>
          <w:p w:rsidR="0084341D" w:rsidRPr="00D76134" w:rsidRDefault="008505FE" w:rsidP="00862B88">
            <w:pPr>
              <w:rPr>
                <w:b/>
                <w:sz w:val="22"/>
                <w:szCs w:val="22"/>
                <w:lang w:val="uz-Cyrl-UZ"/>
              </w:rPr>
            </w:pPr>
            <w:r w:rsidRPr="00A30B57">
              <w:rPr>
                <w:b/>
                <w:sz w:val="22"/>
                <w:szCs w:val="22"/>
                <w:lang w:val="uz-Cyrl-UZ"/>
              </w:rPr>
              <w:t>Бемор тиббий баённомасидан</w:t>
            </w:r>
            <w:r w:rsidR="005B0A91" w:rsidRPr="00D76134">
              <w:rPr>
                <w:b/>
                <w:sz w:val="22"/>
                <w:szCs w:val="22"/>
                <w:lang w:val="uz-Cyrl-UZ"/>
              </w:rPr>
              <w:t xml:space="preserve"> кўчирма</w:t>
            </w:r>
            <w:r w:rsidR="0084341D" w:rsidRPr="00D76134">
              <w:rPr>
                <w:b/>
                <w:sz w:val="22"/>
                <w:szCs w:val="22"/>
                <w:lang w:val="uz-Cyrl-UZ"/>
              </w:rPr>
              <w:t xml:space="preserve"> №</w:t>
            </w:r>
            <w:r w:rsidR="00862B8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z-Cyrl-UZ"/>
              </w:rPr>
              <w:t>42838/2023</w:t>
            </w:r>
          </w:p>
          <w:p w:rsidR="0084341D" w:rsidRPr="00D76134" w:rsidRDefault="0084341D" w:rsidP="00A2243C">
            <w:pPr>
              <w:pStyle w:val="2"/>
              <w:outlineLvl w:val="1"/>
              <w:rPr>
                <w:sz w:val="22"/>
                <w:szCs w:val="22"/>
                <w:lang w:val="uz-Cyrl-UZ"/>
              </w:rPr>
            </w:pPr>
          </w:p>
        </w:tc>
      </w:tr>
    </w:tbl>
    <w:p w:rsidR="0084341D" w:rsidRPr="00D76134" w:rsidRDefault="0084341D" w:rsidP="00D7613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z-Cyrl-UZ"/>
        </w:rPr>
      </w:pPr>
    </w:p>
    <w:p w:rsidR="00921F72" w:rsidRPr="00D76134" w:rsidRDefault="007F331D" w:rsidP="00D76134">
      <w:pPr>
        <w:rPr>
          <w:sz w:val="22"/>
          <w:szCs w:val="22"/>
          <w:lang w:val="uz-Cyrl-UZ"/>
        </w:rPr>
      </w:pPr>
      <w:r w:rsidRPr="00D76134">
        <w:rPr>
          <w:sz w:val="22"/>
          <w:szCs w:val="22"/>
          <w:lang w:val="uz-Cyrl-UZ"/>
        </w:rPr>
        <w:t>1. Ф.И.</w:t>
      </w:r>
      <w:r w:rsidR="0030026E" w:rsidRPr="00D76134">
        <w:rPr>
          <w:sz w:val="22"/>
          <w:szCs w:val="22"/>
          <w:lang w:val="uz-Cyrl-UZ"/>
        </w:rPr>
        <w:t>Ш</w:t>
      </w:r>
      <w:r w:rsidRPr="00D76134">
        <w:rPr>
          <w:sz w:val="22"/>
          <w:szCs w:val="22"/>
          <w:lang w:val="uz-Cyrl-UZ"/>
        </w:rPr>
        <w:t>:</w:t>
      </w:r>
      <w:r>
        <w:rPr>
          <w:rFonts w:ascii="Times New Roman CYR" w:hAnsi="Times New Roman CYR" w:cs="Times New Roman CYR"/>
          <w:b/>
          <w:sz w:val="22"/>
          <w:szCs w:val="22"/>
          <w:lang w:val="uz-Cyrl-UZ"/>
        </w:rPr>
        <w:t>Даминов Кахрамон Бобошерович</w:t>
      </w:r>
    </w:p>
    <w:p w:rsidR="00921F72" w:rsidRPr="00D76134" w:rsidRDefault="00921F72" w:rsidP="00D76134">
      <w:pPr>
        <w:rPr>
          <w:sz w:val="22"/>
          <w:szCs w:val="22"/>
          <w:lang w:val="uz-Cyrl-UZ"/>
        </w:rPr>
      </w:pPr>
      <w:r w:rsidRPr="00D76134">
        <w:rPr>
          <w:sz w:val="22"/>
          <w:szCs w:val="22"/>
          <w:lang w:val="uz-Cyrl-UZ"/>
        </w:rPr>
        <w:t xml:space="preserve">2. </w:t>
      </w:r>
      <w:r w:rsidR="00FD4E25">
        <w:rPr>
          <w:sz w:val="22"/>
          <w:szCs w:val="22"/>
          <w:lang w:val="uz-Cyrl-UZ"/>
        </w:rPr>
        <w:t>Ту</w:t>
      </w:r>
      <w:r w:rsidR="0030026E" w:rsidRPr="00D76134">
        <w:rPr>
          <w:sz w:val="22"/>
          <w:szCs w:val="22"/>
          <w:lang w:val="uz-Cyrl-UZ"/>
        </w:rPr>
        <w:t>ғилган санаси</w:t>
      </w:r>
      <w:r w:rsidR="007F331D" w:rsidRPr="00D76134">
        <w:rPr>
          <w:sz w:val="22"/>
          <w:szCs w:val="22"/>
          <w:lang w:val="uz-Cyrl-UZ"/>
        </w:rPr>
        <w:t>:</w:t>
      </w:r>
      <w:r>
        <w:rPr>
          <w:b/>
          <w:sz w:val="22"/>
          <w:szCs w:val="22"/>
          <w:lang w:val="uz-Cyrl-UZ"/>
        </w:rPr>
        <w:t>09.07.1970</w:t>
      </w:r>
    </w:p>
    <w:p w:rsidR="00921F72" w:rsidRPr="00D76134" w:rsidRDefault="00921F72" w:rsidP="00D76134">
      <w:pPr>
        <w:rPr>
          <w:sz w:val="22"/>
          <w:szCs w:val="22"/>
          <w:lang w:val="uz-Cyrl-UZ"/>
        </w:rPr>
      </w:pPr>
      <w:r w:rsidRPr="00D76134">
        <w:rPr>
          <w:sz w:val="22"/>
          <w:szCs w:val="22"/>
          <w:lang w:val="uz-Cyrl-UZ"/>
        </w:rPr>
        <w:t xml:space="preserve">3. </w:t>
      </w:r>
      <w:r w:rsidR="0030026E" w:rsidRPr="00D76134">
        <w:rPr>
          <w:sz w:val="22"/>
          <w:szCs w:val="22"/>
          <w:lang w:val="uz-Cyrl-UZ"/>
        </w:rPr>
        <w:t>Турар жойи</w:t>
      </w:r>
      <w:r w:rsidR="007F331D" w:rsidRPr="00D76134">
        <w:rPr>
          <w:sz w:val="22"/>
          <w:szCs w:val="22"/>
          <w:lang w:val="uz-Cyrl-UZ"/>
        </w:rPr>
        <w:t>:</w:t>
      </w:r>
      <w:r>
        <w:rPr>
          <w:b/>
          <w:sz w:val="22"/>
          <w:szCs w:val="22"/>
          <w:lang w:val="uz-Cyrl-UZ"/>
        </w:rPr>
        <w:t>Қашқадарё вил. Чироқчи тум. ОЙБЕК 5 УЙ</w:t>
      </w:r>
    </w:p>
    <w:p w:rsidR="00921F72" w:rsidRPr="00D76134" w:rsidRDefault="00921F72" w:rsidP="00D76134">
      <w:pPr>
        <w:rPr>
          <w:sz w:val="22"/>
          <w:szCs w:val="22"/>
          <w:lang w:val="uz-Cyrl-UZ"/>
        </w:rPr>
      </w:pPr>
      <w:r w:rsidRPr="00D76134">
        <w:rPr>
          <w:sz w:val="22"/>
          <w:szCs w:val="22"/>
          <w:lang w:val="uz-Cyrl-UZ"/>
        </w:rPr>
        <w:t xml:space="preserve">4. </w:t>
      </w:r>
      <w:r w:rsidR="0030026E" w:rsidRPr="00D76134">
        <w:rPr>
          <w:sz w:val="22"/>
          <w:szCs w:val="22"/>
          <w:lang w:val="uz-Cyrl-UZ"/>
        </w:rPr>
        <w:t>Иш жойи ва лавозими</w:t>
      </w:r>
      <w:r w:rsidR="007F331D" w:rsidRPr="00D76134">
        <w:rPr>
          <w:sz w:val="22"/>
          <w:szCs w:val="22"/>
          <w:lang w:val="uz-Cyrl-UZ"/>
        </w:rPr>
        <w:t>:</w:t>
      </w:r>
      <w:r>
        <w:rPr>
          <w:b/>
          <w:sz w:val="22"/>
          <w:szCs w:val="22"/>
          <w:lang w:val="uz-Cyrl-UZ"/>
        </w:rPr>
        <w:t>вақтинча ишламайди</w:t>
      </w:r>
    </w:p>
    <w:p w:rsidR="009D3B99" w:rsidRPr="00612C12" w:rsidRDefault="00612C12" w:rsidP="00A40453">
      <w:pPr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5. Ё</w:t>
      </w:r>
      <w:r w:rsidR="00E76EF6" w:rsidRPr="00D76134">
        <w:rPr>
          <w:sz w:val="22"/>
          <w:szCs w:val="22"/>
          <w:lang w:val="uz-Cyrl-UZ"/>
        </w:rPr>
        <w:t>тқизилган</w:t>
      </w:r>
      <w:r w:rsidR="0034447D">
        <w:rPr>
          <w:sz w:val="22"/>
          <w:szCs w:val="22"/>
          <w:lang w:val="uz-Cyrl-UZ"/>
        </w:rPr>
        <w:t xml:space="preserve"> сана</w:t>
      </w:r>
      <w:r w:rsidR="00921F72" w:rsidRPr="00612C12">
        <w:rPr>
          <w:sz w:val="22"/>
          <w:szCs w:val="22"/>
          <w:lang w:val="uz-Cyrl-UZ"/>
        </w:rPr>
        <w:t xml:space="preserve">: </w:t>
      </w:r>
      <w:r>
        <w:rPr>
          <w:rFonts w:ascii="Times New Roman CYR" w:hAnsi="Times New Roman CYR" w:cs="Times New Roman CYR"/>
          <w:b/>
          <w:sz w:val="22"/>
          <w:szCs w:val="22"/>
          <w:lang w:val="uz-Cyrl-UZ"/>
        </w:rPr>
        <w:t>05.12.2023</w:t>
      </w:r>
      <w:r w:rsidR="00243673" w:rsidRPr="00612C12">
        <w:rPr>
          <w:sz w:val="22"/>
          <w:szCs w:val="22"/>
          <w:lang w:val="uz-Cyrl-UZ"/>
        </w:rPr>
        <w:t>/</w:t>
      </w:r>
      <w:r w:rsidR="00E76EF6" w:rsidRPr="00D76134">
        <w:rPr>
          <w:sz w:val="22"/>
          <w:szCs w:val="22"/>
          <w:lang w:val="uz-Cyrl-UZ"/>
        </w:rPr>
        <w:t>чиқарилган:</w:t>
      </w:r>
      <w:r>
        <w:rPr>
          <w:rFonts w:ascii="Times New Roman CYR" w:hAnsi="Times New Roman CYR" w:cs="Times New Roman CYR"/>
          <w:b/>
          <w:sz w:val="22"/>
          <w:szCs w:val="22"/>
          <w:lang w:val="uz-Cyrl-UZ"/>
        </w:rPr>
        <w:t>13.12.2023</w:t>
      </w:r>
    </w:p>
    <w:p w:rsidR="009D3B99" w:rsidRPr="00A40453" w:rsidRDefault="00E76EF6" w:rsidP="00A40453">
      <w:pPr>
        <w:rPr>
          <w:b/>
          <w:color w:val="000000" w:themeColor="text1"/>
          <w:sz w:val="22"/>
          <w:szCs w:val="22"/>
          <w:lang w:val="uz-Cyrl-UZ"/>
        </w:rPr>
      </w:pPr>
      <w:r w:rsidRPr="00A40453">
        <w:rPr>
          <w:b/>
          <w:color w:val="000000" w:themeColor="text1"/>
          <w:sz w:val="22"/>
          <w:szCs w:val="22"/>
          <w:lang w:val="uz-Cyrl-UZ"/>
        </w:rPr>
        <w:t>Якуний ташҳис:</w:t>
      </w:r>
    </w:p>
    <w:p w:rsidR="00116557" w:rsidRPr="001E24CD" w:rsidRDefault="00116557" w:rsidP="00A4045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1E24CD">
        <w:rPr>
          <w:b/>
          <w:sz w:val="22"/>
          <w:szCs w:val="22"/>
        </w:rPr>
        <w:t>Асосий</w:t>
      </w:r>
      <w:proofErr w:type="gramStart"/>
      <w:r w:rsidRPr="001E24CD">
        <w:rPr>
          <w:b/>
          <w:sz w:val="22"/>
          <w:szCs w:val="22"/>
        </w:rPr>
        <w:t>:</w:t>
      </w:r>
      <w:r w:rsidRPr="001E24CD">
        <w:rPr>
          <w:bCs/>
          <w:sz w:val="22"/>
          <w:szCs w:val="22"/>
        </w:rPr>
        <w:t>Г</w:t>
      </w:r>
      <w:proofErr w:type="gramEnd"/>
      <w:r w:rsidRPr="001E24CD">
        <w:rPr>
          <w:bCs/>
          <w:sz w:val="22"/>
          <w:szCs w:val="22"/>
        </w:rPr>
        <w:t>.Б</w:t>
      </w:r>
      <w:proofErr w:type="spellEnd"/>
      <w:r w:rsidRPr="001E24CD"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III</w:t>
      </w:r>
      <w:r w:rsidRPr="001E24CD">
        <w:rPr>
          <w:bCs/>
          <w:sz w:val="22"/>
          <w:szCs w:val="22"/>
        </w:rPr>
        <w:t xml:space="preserve"> АГ </w:t>
      </w:r>
      <w:r>
        <w:rPr>
          <w:bCs/>
          <w:sz w:val="22"/>
          <w:szCs w:val="22"/>
          <w:lang w:val="en-US"/>
        </w:rPr>
        <w:t>II</w:t>
      </w:r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Хавф</w:t>
      </w:r>
      <w:proofErr w:type="spellEnd"/>
      <w:r w:rsidRPr="001E24C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IV</w:t>
      </w:r>
    </w:p>
    <w:p w:rsidR="00116557" w:rsidRPr="001E24CD" w:rsidRDefault="00116557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16557" w:rsidRPr="001E24CD" w:rsidRDefault="00116557" w:rsidP="00A4045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1E24CD">
        <w:rPr>
          <w:b/>
          <w:sz w:val="22"/>
          <w:szCs w:val="22"/>
        </w:rPr>
        <w:t>Ёндош</w:t>
      </w:r>
      <w:proofErr w:type="gramStart"/>
      <w:r w:rsidRPr="001E24CD">
        <w:rPr>
          <w:b/>
          <w:sz w:val="22"/>
          <w:szCs w:val="22"/>
        </w:rPr>
        <w:t>:</w:t>
      </w:r>
      <w:r w:rsidRPr="001E24CD">
        <w:rPr>
          <w:bCs/>
          <w:sz w:val="22"/>
          <w:szCs w:val="22"/>
        </w:rPr>
        <w:t>У</w:t>
      </w:r>
      <w:proofErr w:type="gramEnd"/>
      <w:r w:rsidRPr="001E24CD">
        <w:rPr>
          <w:bCs/>
          <w:sz w:val="22"/>
          <w:szCs w:val="22"/>
        </w:rPr>
        <w:t>муртка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погонасининг</w:t>
      </w:r>
      <w:proofErr w:type="spellEnd"/>
      <w:r w:rsidRPr="001E24CD">
        <w:rPr>
          <w:bCs/>
          <w:sz w:val="22"/>
          <w:szCs w:val="22"/>
        </w:rPr>
        <w:t xml:space="preserve"> бел </w:t>
      </w:r>
      <w:proofErr w:type="spellStart"/>
      <w:r w:rsidRPr="001E24CD">
        <w:rPr>
          <w:bCs/>
          <w:sz w:val="22"/>
          <w:szCs w:val="22"/>
        </w:rPr>
        <w:t>тос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сохаларнинг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остеохондрози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илдизли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огриклар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билан</w:t>
      </w:r>
      <w:proofErr w:type="spellEnd"/>
      <w:r w:rsidRPr="001E24CD">
        <w:rPr>
          <w:bCs/>
          <w:sz w:val="22"/>
          <w:szCs w:val="22"/>
        </w:rPr>
        <w:t xml:space="preserve">  </w:t>
      </w:r>
      <w:r w:rsidRPr="001E24CD">
        <w:rPr>
          <w:bCs/>
          <w:sz w:val="22"/>
          <w:szCs w:val="22"/>
        </w:rPr>
        <w:br/>
      </w:r>
      <w:proofErr w:type="spellStart"/>
      <w:r w:rsidRPr="001E24CD">
        <w:rPr>
          <w:bCs/>
          <w:sz w:val="22"/>
          <w:szCs w:val="22"/>
        </w:rPr>
        <w:t>Сурункали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пиелонефрит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латент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яллигланиш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боскичида</w:t>
      </w:r>
      <w:proofErr w:type="spellEnd"/>
      <w:r w:rsidRPr="001E24CD">
        <w:rPr>
          <w:bCs/>
          <w:sz w:val="22"/>
          <w:szCs w:val="22"/>
        </w:rPr>
        <w:t xml:space="preserve"> </w:t>
      </w:r>
    </w:p>
    <w:p w:rsidR="00116557" w:rsidRPr="001E24CD" w:rsidRDefault="00116557" w:rsidP="00A4045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1E24CD">
        <w:rPr>
          <w:b/>
          <w:sz w:val="22"/>
          <w:szCs w:val="22"/>
        </w:rPr>
        <w:t>Фон.</w:t>
      </w:r>
      <w:proofErr w:type="gramStart"/>
      <w:r w:rsidRPr="001E24CD">
        <w:rPr>
          <w:b/>
          <w:sz w:val="22"/>
          <w:szCs w:val="22"/>
        </w:rPr>
        <w:t>:</w:t>
      </w:r>
      <w:r w:rsidRPr="001E24CD">
        <w:rPr>
          <w:bCs/>
          <w:sz w:val="22"/>
          <w:szCs w:val="22"/>
        </w:rPr>
        <w:t>К</w:t>
      </w:r>
      <w:proofErr w:type="gramEnd"/>
      <w:r w:rsidRPr="001E24CD">
        <w:rPr>
          <w:bCs/>
          <w:sz w:val="22"/>
          <w:szCs w:val="22"/>
        </w:rPr>
        <w:t>Д</w:t>
      </w:r>
      <w:proofErr w:type="spellEnd"/>
      <w:r w:rsidRPr="001E24C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II</w:t>
      </w:r>
      <w:r w:rsidRPr="001E24CD">
        <w:rPr>
          <w:bCs/>
          <w:sz w:val="22"/>
          <w:szCs w:val="22"/>
        </w:rPr>
        <w:t xml:space="preserve"> тип </w:t>
      </w:r>
      <w:proofErr w:type="spellStart"/>
      <w:r w:rsidRPr="001E24CD">
        <w:rPr>
          <w:bCs/>
          <w:sz w:val="22"/>
          <w:szCs w:val="22"/>
        </w:rPr>
        <w:t>урта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огир</w:t>
      </w:r>
      <w:proofErr w:type="spellEnd"/>
      <w:r w:rsidRPr="001E24CD">
        <w:rPr>
          <w:bCs/>
          <w:sz w:val="22"/>
          <w:szCs w:val="22"/>
        </w:rPr>
        <w:t xml:space="preserve"> </w:t>
      </w:r>
      <w:proofErr w:type="spellStart"/>
      <w:r w:rsidRPr="001E24CD">
        <w:rPr>
          <w:bCs/>
          <w:sz w:val="22"/>
          <w:szCs w:val="22"/>
        </w:rPr>
        <w:t>кечиши</w:t>
      </w:r>
      <w:proofErr w:type="spellEnd"/>
      <w:r w:rsidRPr="001E24CD">
        <w:rPr>
          <w:bCs/>
          <w:sz w:val="22"/>
          <w:szCs w:val="22"/>
        </w:rPr>
        <w:t xml:space="preserve">. Диабетик  </w:t>
      </w:r>
      <w:proofErr w:type="spellStart"/>
      <w:r w:rsidRPr="001E24CD">
        <w:rPr>
          <w:bCs/>
          <w:sz w:val="22"/>
          <w:szCs w:val="22"/>
        </w:rPr>
        <w:t>полинейропатия</w:t>
      </w:r>
      <w:proofErr w:type="spellEnd"/>
      <w:proofErr w:type="gramStart"/>
      <w:r w:rsidRPr="001E24CD">
        <w:rPr>
          <w:bCs/>
          <w:sz w:val="22"/>
          <w:szCs w:val="22"/>
        </w:rPr>
        <w:t xml:space="preserve"> ,</w:t>
      </w:r>
      <w:proofErr w:type="spellStart"/>
      <w:proofErr w:type="gramEnd"/>
      <w:r w:rsidRPr="001E24CD">
        <w:rPr>
          <w:bCs/>
          <w:sz w:val="22"/>
          <w:szCs w:val="22"/>
        </w:rPr>
        <w:t>ангиопатия</w:t>
      </w:r>
      <w:proofErr w:type="spellEnd"/>
    </w:p>
    <w:p w:rsidR="00116557" w:rsidRPr="001E24CD" w:rsidRDefault="00116557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869A4" w:rsidRPr="001E24CD" w:rsidRDefault="008869A4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E24CD">
        <w:rPr>
          <w:b/>
          <w:bCs/>
          <w:sz w:val="22"/>
          <w:szCs w:val="22"/>
        </w:rPr>
        <w:t>Келгандаги</w:t>
      </w:r>
      <w:proofErr w:type="spellEnd"/>
      <w:r w:rsidRPr="001E24CD">
        <w:rPr>
          <w:b/>
          <w:bCs/>
          <w:sz w:val="22"/>
          <w:szCs w:val="22"/>
        </w:rPr>
        <w:t xml:space="preserve"> </w:t>
      </w:r>
      <w:proofErr w:type="spellStart"/>
      <w:r w:rsidRPr="001E24CD">
        <w:rPr>
          <w:b/>
          <w:bCs/>
          <w:sz w:val="22"/>
          <w:szCs w:val="22"/>
        </w:rPr>
        <w:t>шикоятлари</w:t>
      </w:r>
      <w:proofErr w:type="spellEnd"/>
      <w:r w:rsidRPr="001E24CD">
        <w:rPr>
          <w:b/>
          <w:bCs/>
          <w:sz w:val="22"/>
          <w:szCs w:val="22"/>
        </w:rPr>
        <w:t xml:space="preserve">: </w:t>
      </w:r>
      <w:proofErr w:type="spellStart"/>
      <w:r w:rsidRPr="001E24CD">
        <w:rPr>
          <w:sz w:val="22"/>
          <w:szCs w:val="22"/>
        </w:rPr>
        <w:t>Беморни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келгандаги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шикоятлари</w:t>
      </w:r>
      <w:proofErr w:type="spellEnd"/>
      <w:r w:rsidRPr="001E24CD">
        <w:rPr>
          <w:sz w:val="22"/>
          <w:szCs w:val="22"/>
        </w:rPr>
        <w:t xml:space="preserve">, </w:t>
      </w:r>
      <w:proofErr w:type="spellStart"/>
      <w:r w:rsidRPr="001E24CD">
        <w:rPr>
          <w:sz w:val="22"/>
          <w:szCs w:val="22"/>
        </w:rPr>
        <w:t>Бемор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юракни</w:t>
      </w:r>
      <w:proofErr w:type="spellEnd"/>
      <w:r w:rsidRPr="001E24CD">
        <w:rPr>
          <w:sz w:val="22"/>
          <w:szCs w:val="22"/>
        </w:rPr>
        <w:t xml:space="preserve"> тез </w:t>
      </w:r>
      <w:proofErr w:type="spellStart"/>
      <w:r w:rsidRPr="001E24CD">
        <w:rPr>
          <w:sz w:val="22"/>
          <w:szCs w:val="22"/>
        </w:rPr>
        <w:t>уриб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кетишига</w:t>
      </w:r>
      <w:proofErr w:type="spellEnd"/>
      <w:r w:rsidRPr="001E24CD">
        <w:rPr>
          <w:sz w:val="22"/>
          <w:szCs w:val="22"/>
        </w:rPr>
        <w:t xml:space="preserve">, Кон </w:t>
      </w:r>
      <w:proofErr w:type="spellStart"/>
      <w:r w:rsidRPr="001E24CD">
        <w:rPr>
          <w:sz w:val="22"/>
          <w:szCs w:val="22"/>
        </w:rPr>
        <w:t>Босими</w:t>
      </w:r>
      <w:proofErr w:type="spellEnd"/>
      <w:r w:rsidRPr="001E24CD">
        <w:rPr>
          <w:sz w:val="22"/>
          <w:szCs w:val="22"/>
        </w:rPr>
        <w:t xml:space="preserve"> 170/90 </w:t>
      </w:r>
      <w:proofErr w:type="spellStart"/>
      <w:r w:rsidRPr="001E24CD">
        <w:rPr>
          <w:sz w:val="22"/>
          <w:szCs w:val="22"/>
        </w:rPr>
        <w:t>гача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кутарилишига</w:t>
      </w:r>
      <w:proofErr w:type="spellEnd"/>
      <w:proofErr w:type="gramStart"/>
      <w:r w:rsidRPr="001E24CD">
        <w:rPr>
          <w:sz w:val="22"/>
          <w:szCs w:val="22"/>
        </w:rPr>
        <w:t xml:space="preserve">  ,</w:t>
      </w:r>
      <w:proofErr w:type="gram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каттик</w:t>
      </w:r>
      <w:proofErr w:type="spellEnd"/>
      <w:r w:rsidRPr="001E24CD">
        <w:rPr>
          <w:sz w:val="22"/>
          <w:szCs w:val="22"/>
        </w:rPr>
        <w:t xml:space="preserve"> бош </w:t>
      </w:r>
      <w:proofErr w:type="spellStart"/>
      <w:r w:rsidRPr="001E24CD">
        <w:rPr>
          <w:sz w:val="22"/>
          <w:szCs w:val="22"/>
        </w:rPr>
        <w:t>огришига</w:t>
      </w:r>
      <w:proofErr w:type="spellEnd"/>
      <w:r w:rsidRPr="001E24CD">
        <w:rPr>
          <w:sz w:val="22"/>
          <w:szCs w:val="22"/>
        </w:rPr>
        <w:t xml:space="preserve"> , бош </w:t>
      </w:r>
      <w:proofErr w:type="spellStart"/>
      <w:r w:rsidRPr="001E24CD">
        <w:rPr>
          <w:sz w:val="22"/>
          <w:szCs w:val="22"/>
        </w:rPr>
        <w:t>айланишига</w:t>
      </w:r>
      <w:proofErr w:type="spellEnd"/>
      <w:r w:rsidRPr="001E24CD">
        <w:rPr>
          <w:sz w:val="22"/>
          <w:szCs w:val="22"/>
        </w:rPr>
        <w:t>,   ,</w:t>
      </w:r>
      <w:proofErr w:type="spellStart"/>
      <w:r w:rsidRPr="001E24CD">
        <w:rPr>
          <w:sz w:val="22"/>
          <w:szCs w:val="22"/>
        </w:rPr>
        <w:t>умумий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холсизликка</w:t>
      </w:r>
      <w:proofErr w:type="spellEnd"/>
      <w:r w:rsidRPr="001E24CD">
        <w:rPr>
          <w:sz w:val="22"/>
          <w:szCs w:val="22"/>
        </w:rPr>
        <w:t xml:space="preserve">, </w:t>
      </w:r>
      <w:proofErr w:type="spellStart"/>
      <w:r w:rsidRPr="001E24CD">
        <w:rPr>
          <w:sz w:val="22"/>
          <w:szCs w:val="22"/>
        </w:rPr>
        <w:t>асабийликка</w:t>
      </w:r>
      <w:proofErr w:type="spellEnd"/>
      <w:r w:rsidRPr="001E24CD">
        <w:rPr>
          <w:sz w:val="22"/>
          <w:szCs w:val="22"/>
        </w:rPr>
        <w:t xml:space="preserve"> ,</w:t>
      </w:r>
      <w:proofErr w:type="spellStart"/>
      <w:r w:rsidRPr="001E24CD">
        <w:rPr>
          <w:sz w:val="22"/>
          <w:szCs w:val="22"/>
        </w:rPr>
        <w:t>уйкувни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йуклигига,огиз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ачик</w:t>
      </w:r>
      <w:proofErr w:type="spellEnd"/>
      <w:r w:rsidRPr="001E24CD">
        <w:rPr>
          <w:sz w:val="22"/>
          <w:szCs w:val="22"/>
        </w:rPr>
        <w:t xml:space="preserve"> маза </w:t>
      </w:r>
      <w:proofErr w:type="spellStart"/>
      <w:r w:rsidRPr="001E24CD">
        <w:rPr>
          <w:sz w:val="22"/>
          <w:szCs w:val="22"/>
        </w:rPr>
        <w:t>булишига,тизза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бугимларда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огрикларга</w:t>
      </w:r>
      <w:proofErr w:type="spellEnd"/>
      <w:r w:rsidRPr="001E24CD">
        <w:rPr>
          <w:sz w:val="22"/>
          <w:szCs w:val="22"/>
        </w:rPr>
        <w:t xml:space="preserve"> </w:t>
      </w:r>
    </w:p>
    <w:p w:rsidR="008869A4" w:rsidRPr="001E24CD" w:rsidRDefault="008869A4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1E24CD">
        <w:rPr>
          <w:b/>
          <w:bCs/>
          <w:sz w:val="22"/>
          <w:szCs w:val="22"/>
        </w:rPr>
        <w:t>Касаллик</w:t>
      </w:r>
      <w:proofErr w:type="spellEnd"/>
      <w:r w:rsidRPr="001E24CD">
        <w:rPr>
          <w:b/>
          <w:bCs/>
          <w:sz w:val="22"/>
          <w:szCs w:val="22"/>
        </w:rPr>
        <w:t xml:space="preserve"> </w:t>
      </w:r>
      <w:proofErr w:type="spellStart"/>
      <w:r w:rsidRPr="001E24CD">
        <w:rPr>
          <w:b/>
          <w:bCs/>
          <w:sz w:val="22"/>
          <w:szCs w:val="22"/>
        </w:rPr>
        <w:t>анамнезидан</w:t>
      </w:r>
      <w:proofErr w:type="spellEnd"/>
      <w:r w:rsidRPr="001E24CD">
        <w:rPr>
          <w:b/>
          <w:bCs/>
          <w:sz w:val="22"/>
          <w:szCs w:val="22"/>
        </w:rPr>
        <w:t>:</w:t>
      </w:r>
      <w:r>
        <w:rPr>
          <w:sz w:val="22"/>
          <w:szCs w:val="22"/>
          <w:lang w:val="en-US"/>
        </w:rPr>
        <w:t>Anamnesis</w:t>
      </w:r>
      <w:r w:rsidRPr="001E24C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morbi</w:t>
      </w:r>
      <w:proofErr w:type="spellEnd"/>
      <w:r w:rsidRPr="001E24CD">
        <w:rPr>
          <w:sz w:val="22"/>
          <w:szCs w:val="22"/>
        </w:rPr>
        <w:t xml:space="preserve">: </w:t>
      </w:r>
      <w:proofErr w:type="spellStart"/>
      <w:r w:rsidRPr="001E24CD">
        <w:rPr>
          <w:sz w:val="22"/>
          <w:szCs w:val="22"/>
        </w:rPr>
        <w:t>Бемор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бир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неча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йилдан</w:t>
      </w:r>
      <w:proofErr w:type="spellEnd"/>
      <w:r w:rsidRPr="001E24CD">
        <w:rPr>
          <w:sz w:val="22"/>
          <w:szCs w:val="22"/>
        </w:rPr>
        <w:t xml:space="preserve"> </w:t>
      </w:r>
      <w:proofErr w:type="gramStart"/>
      <w:r w:rsidRPr="001E24CD">
        <w:rPr>
          <w:sz w:val="22"/>
          <w:szCs w:val="22"/>
        </w:rPr>
        <w:t xml:space="preserve">бери  </w:t>
      </w:r>
      <w:proofErr w:type="spellStart"/>
      <w:r w:rsidRPr="001E24CD">
        <w:rPr>
          <w:sz w:val="22"/>
          <w:szCs w:val="22"/>
        </w:rPr>
        <w:t>узини</w:t>
      </w:r>
      <w:proofErr w:type="spellEnd"/>
      <w:proofErr w:type="gram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бемор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деб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хисоблайди</w:t>
      </w:r>
      <w:proofErr w:type="spellEnd"/>
      <w:r w:rsidRPr="001E24CD">
        <w:rPr>
          <w:sz w:val="22"/>
          <w:szCs w:val="22"/>
        </w:rPr>
        <w:t xml:space="preserve">. Макс кон </w:t>
      </w:r>
      <w:proofErr w:type="spellStart"/>
      <w:r w:rsidRPr="001E24CD">
        <w:rPr>
          <w:sz w:val="22"/>
          <w:szCs w:val="22"/>
        </w:rPr>
        <w:t>босими</w:t>
      </w:r>
      <w:proofErr w:type="spellEnd"/>
      <w:r w:rsidRPr="001E24CD">
        <w:rPr>
          <w:sz w:val="22"/>
          <w:szCs w:val="22"/>
        </w:rPr>
        <w:t xml:space="preserve"> 180/100-гача </w:t>
      </w:r>
      <w:proofErr w:type="spellStart"/>
      <w:r w:rsidRPr="001E24CD">
        <w:rPr>
          <w:sz w:val="22"/>
          <w:szCs w:val="22"/>
        </w:rPr>
        <w:t>ошади</w:t>
      </w:r>
      <w:proofErr w:type="spellEnd"/>
      <w:r w:rsidRPr="001E24CD">
        <w:rPr>
          <w:sz w:val="22"/>
          <w:szCs w:val="22"/>
        </w:rPr>
        <w:t xml:space="preserve"> .4 </w:t>
      </w:r>
      <w:proofErr w:type="spellStart"/>
      <w:r w:rsidRPr="001E24CD">
        <w:rPr>
          <w:sz w:val="22"/>
          <w:szCs w:val="22"/>
        </w:rPr>
        <w:t>йилдан</w:t>
      </w:r>
      <w:proofErr w:type="spellEnd"/>
      <w:r w:rsidRPr="001E24CD">
        <w:rPr>
          <w:sz w:val="22"/>
          <w:szCs w:val="22"/>
        </w:rPr>
        <w:t xml:space="preserve"> бери КД  </w:t>
      </w:r>
      <w:proofErr w:type="spellStart"/>
      <w:r w:rsidRPr="001E24CD">
        <w:rPr>
          <w:sz w:val="22"/>
          <w:szCs w:val="22"/>
        </w:rPr>
        <w:t>касал</w:t>
      </w:r>
      <w:proofErr w:type="spellEnd"/>
      <w:r w:rsidRPr="001E24CD">
        <w:rPr>
          <w:sz w:val="22"/>
          <w:szCs w:val="22"/>
        </w:rPr>
        <w:t xml:space="preserve"> Т </w:t>
      </w:r>
      <w:proofErr w:type="spellStart"/>
      <w:r w:rsidRPr="001E24CD">
        <w:rPr>
          <w:sz w:val="22"/>
          <w:szCs w:val="22"/>
        </w:rPr>
        <w:t>Амарил</w:t>
      </w:r>
      <w:proofErr w:type="spellEnd"/>
      <w:r w:rsidRPr="001E24CD">
        <w:rPr>
          <w:sz w:val="22"/>
          <w:szCs w:val="22"/>
        </w:rPr>
        <w:t xml:space="preserve"> 2 мг 1 </w:t>
      </w:r>
      <w:proofErr w:type="spellStart"/>
      <w:proofErr w:type="gramStart"/>
      <w:r w:rsidRPr="001E24CD">
        <w:rPr>
          <w:sz w:val="22"/>
          <w:szCs w:val="22"/>
        </w:rPr>
        <w:t>таб</w:t>
      </w:r>
      <w:proofErr w:type="spellEnd"/>
      <w:proofErr w:type="gramEnd"/>
      <w:r w:rsidRPr="001E24CD">
        <w:rPr>
          <w:sz w:val="22"/>
          <w:szCs w:val="22"/>
        </w:rPr>
        <w:t xml:space="preserve"> 1 мах кабул </w:t>
      </w:r>
      <w:proofErr w:type="spellStart"/>
      <w:r w:rsidRPr="001E24CD">
        <w:rPr>
          <w:sz w:val="22"/>
          <w:szCs w:val="22"/>
        </w:rPr>
        <w:t>килади</w:t>
      </w:r>
      <w:proofErr w:type="spellEnd"/>
      <w:r w:rsidRPr="001E24CD">
        <w:rPr>
          <w:sz w:val="22"/>
          <w:szCs w:val="22"/>
        </w:rPr>
        <w:t xml:space="preserve">   </w:t>
      </w:r>
      <w:proofErr w:type="spellStart"/>
      <w:r w:rsidRPr="001E24CD">
        <w:rPr>
          <w:sz w:val="22"/>
          <w:szCs w:val="22"/>
        </w:rPr>
        <w:t>Ахволи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емонлашиб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кетган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сабабли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юкоридаги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шикоятлар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билан</w:t>
      </w:r>
      <w:proofErr w:type="spellEnd"/>
      <w:r w:rsidRPr="001E24CD">
        <w:rPr>
          <w:sz w:val="22"/>
          <w:szCs w:val="22"/>
        </w:rPr>
        <w:t xml:space="preserve"> ТТА куп </w:t>
      </w:r>
      <w:proofErr w:type="spellStart"/>
      <w:r w:rsidRPr="001E24CD">
        <w:rPr>
          <w:sz w:val="22"/>
          <w:szCs w:val="22"/>
        </w:rPr>
        <w:t>тармокли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клиникасининг</w:t>
      </w:r>
      <w:proofErr w:type="spellEnd"/>
      <w:r w:rsidRPr="001E24CD">
        <w:rPr>
          <w:sz w:val="22"/>
          <w:szCs w:val="22"/>
        </w:rPr>
        <w:t xml:space="preserve"> МП -га  </w:t>
      </w:r>
      <w:proofErr w:type="spellStart"/>
      <w:r w:rsidRPr="001E24CD">
        <w:rPr>
          <w:sz w:val="22"/>
          <w:szCs w:val="22"/>
        </w:rPr>
        <w:t>мурожаат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килган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ХХУТ </w:t>
      </w:r>
      <w:proofErr w:type="spellStart"/>
      <w:r w:rsidRPr="001E24CD">
        <w:rPr>
          <w:sz w:val="22"/>
          <w:szCs w:val="22"/>
        </w:rPr>
        <w:t>булимига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даволаниш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текширув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учун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еткизилган</w:t>
      </w:r>
      <w:proofErr w:type="spellEnd"/>
      <w:r w:rsidRPr="001E24CD">
        <w:rPr>
          <w:sz w:val="22"/>
          <w:szCs w:val="22"/>
        </w:rPr>
        <w:t xml:space="preserve"> </w:t>
      </w:r>
    </w:p>
    <w:p w:rsidR="001904FE" w:rsidRPr="001E24CD" w:rsidRDefault="001904FE" w:rsidP="001904FE">
      <w:pPr>
        <w:widowControl w:val="0"/>
        <w:autoSpaceDE w:val="0"/>
        <w:autoSpaceDN w:val="0"/>
        <w:adjustRightInd w:val="0"/>
        <w:ind w:right="76"/>
        <w:rPr>
          <w:rFonts w:ascii="Times New Roman CYR" w:hAnsi="Times New Roman CYR" w:cs="Times New Roman CYR"/>
          <w:sz w:val="22"/>
          <w:szCs w:val="22"/>
          <w:lang w:val="uz-Cyrl-UZ"/>
        </w:rPr>
      </w:pPr>
      <w:r>
        <w:rPr>
          <w:rFonts w:ascii="Times New Roman CYR" w:hAnsi="Times New Roman CYR" w:cs="Times New Roman CYR"/>
          <w:b/>
          <w:bCs/>
          <w:sz w:val="22"/>
          <w:szCs w:val="22"/>
          <w:lang w:val="uz-Cyrl-UZ"/>
        </w:rPr>
        <w:t>Anamnesis vitae:</w:t>
      </w:r>
      <w:r>
        <w:rPr>
          <w:rFonts w:ascii="Times New Roman CYR" w:hAnsi="Times New Roman CYR" w:cs="Times New Roman CYR"/>
          <w:sz w:val="22"/>
          <w:szCs w:val="22"/>
          <w:lang w:val="uz-Cyrl-UZ"/>
        </w:rPr>
        <w:t>Anamnеsis vitae: Бемор соғлом шароитда ўсиб улғайган. Оилали , 3 та фарзандлари бор. Зарарли одатлари йўқ. Болалигида болаларда учрайдиган хасталиклар билан касалланган. Бошқа кечирган хасталикларини эслай олмайди. Наслий мойилликни инкор қилмоқда</w:t>
      </w:r>
    </w:p>
    <w:p w:rsidR="008869A4" w:rsidRPr="001E24CD" w:rsidRDefault="008869A4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E24CD">
        <w:rPr>
          <w:b/>
          <w:bCs/>
          <w:sz w:val="22"/>
          <w:szCs w:val="22"/>
          <w:lang w:val="uz-Cyrl-UZ"/>
        </w:rPr>
        <w:t xml:space="preserve">Status praesens: </w:t>
      </w:r>
      <w:r w:rsidRPr="001E24CD">
        <w:rPr>
          <w:sz w:val="22"/>
          <w:szCs w:val="22"/>
          <w:lang w:val="uz-Cyrl-UZ"/>
        </w:rPr>
        <w:t xml:space="preserve"> Status praesans: Бемор курилганда ахволи урта огир. Танаси норморстеник тузилишга эга. Хушида, териси ва куринадиган шиллик каватлари окишрок.Ковоклари шишган ва кукарган, Тери ости ёг катлами яхши ривожланган. </w:t>
      </w:r>
      <w:proofErr w:type="spellStart"/>
      <w:r w:rsidRPr="001E24CD">
        <w:rPr>
          <w:sz w:val="22"/>
          <w:szCs w:val="22"/>
        </w:rPr>
        <w:t>Периферик</w:t>
      </w:r>
      <w:proofErr w:type="spellEnd"/>
      <w:r w:rsidRPr="001E24CD">
        <w:rPr>
          <w:sz w:val="22"/>
          <w:szCs w:val="22"/>
        </w:rPr>
        <w:t xml:space="preserve"> лимфа </w:t>
      </w:r>
      <w:proofErr w:type="spellStart"/>
      <w:r w:rsidRPr="001E24CD">
        <w:rPr>
          <w:sz w:val="22"/>
          <w:szCs w:val="22"/>
        </w:rPr>
        <w:t>тугунлари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катталашмаган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Холати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уртача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активликда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Суяк-бугим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системаси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деформациясиз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Оёкларида</w:t>
      </w:r>
      <w:proofErr w:type="spellEnd"/>
      <w:r w:rsidRPr="001E24CD">
        <w:rPr>
          <w:sz w:val="22"/>
          <w:szCs w:val="22"/>
        </w:rPr>
        <w:t xml:space="preserve"> шиш бор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Нафас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олишсистемаси</w:t>
      </w:r>
      <w:proofErr w:type="gramStart"/>
      <w:r w:rsidRPr="001E24CD">
        <w:rPr>
          <w:sz w:val="22"/>
          <w:szCs w:val="22"/>
        </w:rPr>
        <w:t>:К</w:t>
      </w:r>
      <w:proofErr w:type="gramEnd"/>
      <w:r w:rsidRPr="001E24CD">
        <w:rPr>
          <w:sz w:val="22"/>
          <w:szCs w:val="22"/>
        </w:rPr>
        <w:t>ўкрак</w:t>
      </w:r>
      <w:proofErr w:type="spellEnd"/>
      <w:r w:rsidRPr="001E24CD">
        <w:rPr>
          <w:sz w:val="22"/>
          <w:szCs w:val="22"/>
        </w:rPr>
        <w:t xml:space="preserve">  қафаси </w:t>
      </w:r>
      <w:proofErr w:type="spellStart"/>
      <w:r w:rsidRPr="001E24CD">
        <w:rPr>
          <w:sz w:val="22"/>
          <w:szCs w:val="22"/>
        </w:rPr>
        <w:t>деформациясиз</w:t>
      </w:r>
      <w:proofErr w:type="spellEnd"/>
      <w:r w:rsidRPr="001E24CD">
        <w:rPr>
          <w:sz w:val="22"/>
          <w:szCs w:val="22"/>
        </w:rPr>
        <w:t xml:space="preserve">, </w:t>
      </w:r>
      <w:proofErr w:type="spellStart"/>
      <w:r w:rsidRPr="001E24CD">
        <w:rPr>
          <w:sz w:val="22"/>
          <w:szCs w:val="22"/>
        </w:rPr>
        <w:t>нафас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олиш</w:t>
      </w:r>
      <w:proofErr w:type="spellEnd"/>
      <w:r w:rsidRPr="001E24CD">
        <w:rPr>
          <w:sz w:val="22"/>
          <w:szCs w:val="22"/>
        </w:rPr>
        <w:t xml:space="preserve"> бурун орқали </w:t>
      </w:r>
      <w:proofErr w:type="spellStart"/>
      <w:r w:rsidRPr="001E24CD">
        <w:rPr>
          <w:sz w:val="22"/>
          <w:szCs w:val="22"/>
        </w:rPr>
        <w:t>ровон</w:t>
      </w:r>
      <w:proofErr w:type="spellEnd"/>
      <w:r w:rsidRPr="001E24CD">
        <w:rPr>
          <w:sz w:val="22"/>
          <w:szCs w:val="22"/>
        </w:rPr>
        <w:t xml:space="preserve">, 1мин 20та. </w:t>
      </w:r>
      <w:proofErr w:type="spellStart"/>
      <w:r w:rsidRPr="001E24CD">
        <w:rPr>
          <w:sz w:val="22"/>
          <w:szCs w:val="22"/>
        </w:rPr>
        <w:t>Пальпацияда</w:t>
      </w:r>
      <w:proofErr w:type="spellEnd"/>
      <w:r w:rsidRPr="001E24CD">
        <w:rPr>
          <w:sz w:val="22"/>
          <w:szCs w:val="22"/>
        </w:rPr>
        <w:t xml:space="preserve"> </w:t>
      </w:r>
      <w:proofErr w:type="gramStart"/>
      <w:r w:rsidRPr="001E24CD">
        <w:rPr>
          <w:sz w:val="22"/>
          <w:szCs w:val="22"/>
        </w:rPr>
        <w:t>оғри</w:t>
      </w:r>
      <w:proofErr w:type="gramEnd"/>
      <w:r w:rsidRPr="001E24CD">
        <w:rPr>
          <w:sz w:val="22"/>
          <w:szCs w:val="22"/>
        </w:rPr>
        <w:t xml:space="preserve">қли нуқталар аниқланмади. </w:t>
      </w:r>
      <w:proofErr w:type="spellStart"/>
      <w:r w:rsidRPr="001E24CD">
        <w:rPr>
          <w:sz w:val="22"/>
          <w:szCs w:val="22"/>
        </w:rPr>
        <w:t>Ўпканинг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пастки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чегаралари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ўзгаришсиз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Аускультацияда</w:t>
      </w:r>
      <w:proofErr w:type="spellEnd"/>
      <w:r w:rsidRPr="001E24CD">
        <w:rPr>
          <w:sz w:val="22"/>
          <w:szCs w:val="22"/>
        </w:rPr>
        <w:t xml:space="preserve">: </w:t>
      </w:r>
      <w:proofErr w:type="spellStart"/>
      <w:r w:rsidRPr="001E24CD">
        <w:rPr>
          <w:sz w:val="22"/>
          <w:szCs w:val="22"/>
        </w:rPr>
        <w:t>ўпкада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суст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везикуляр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нафас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фонида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таркок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курук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хуштаксимон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хириллашлар</w:t>
      </w:r>
      <w:proofErr w:type="spellEnd"/>
      <w:r w:rsidRPr="001E24CD">
        <w:rPr>
          <w:sz w:val="22"/>
          <w:szCs w:val="22"/>
        </w:rPr>
        <w:t xml:space="preserve"> 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Юрак-кон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томир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системаси</w:t>
      </w:r>
      <w:proofErr w:type="gramStart"/>
      <w:r w:rsidRPr="001E24CD">
        <w:rPr>
          <w:sz w:val="22"/>
          <w:szCs w:val="22"/>
        </w:rPr>
        <w:t>:Ю</w:t>
      </w:r>
      <w:proofErr w:type="gramEnd"/>
      <w:r w:rsidRPr="001E24CD">
        <w:rPr>
          <w:sz w:val="22"/>
          <w:szCs w:val="22"/>
        </w:rPr>
        <w:t>рак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чегаралари</w:t>
      </w:r>
      <w:proofErr w:type="spellEnd"/>
      <w:r w:rsidRPr="001E24CD">
        <w:rPr>
          <w:sz w:val="22"/>
          <w:szCs w:val="22"/>
        </w:rPr>
        <w:t xml:space="preserve"> 0,5см га </w:t>
      </w:r>
      <w:proofErr w:type="spellStart"/>
      <w:r w:rsidRPr="001E24CD">
        <w:rPr>
          <w:sz w:val="22"/>
          <w:szCs w:val="22"/>
        </w:rPr>
        <w:t>чапга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катталашган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Юракнинг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нисбий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чегаралари</w:t>
      </w:r>
      <w:proofErr w:type="spellEnd"/>
      <w:r w:rsidRPr="001E24CD">
        <w:rPr>
          <w:sz w:val="22"/>
          <w:szCs w:val="22"/>
        </w:rPr>
        <w:t xml:space="preserve">: </w:t>
      </w:r>
      <w:proofErr w:type="spellStart"/>
      <w:r w:rsidRPr="001E24CD">
        <w:rPr>
          <w:sz w:val="22"/>
          <w:szCs w:val="22"/>
        </w:rPr>
        <w:t>ўнгдан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lin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parasternalis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dextra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бўйича</w:t>
      </w:r>
      <w:proofErr w:type="spellEnd"/>
      <w:r w:rsidRPr="001E24CD">
        <w:rPr>
          <w:sz w:val="22"/>
          <w:szCs w:val="22"/>
        </w:rPr>
        <w:t xml:space="preserve"> 4 қовурға оралиғида, юқоридан </w:t>
      </w:r>
      <w:proofErr w:type="spellStart"/>
      <w:r>
        <w:rPr>
          <w:sz w:val="22"/>
          <w:szCs w:val="22"/>
          <w:lang w:val="en-US"/>
        </w:rPr>
        <w:t>lin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parasternalis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sinistra</w:t>
      </w:r>
      <w:proofErr w:type="spellEnd"/>
      <w:proofErr w:type="gramStart"/>
      <w:r w:rsidRPr="001E24CD">
        <w:rPr>
          <w:sz w:val="22"/>
          <w:szCs w:val="22"/>
        </w:rPr>
        <w:t>да</w:t>
      </w:r>
      <w:proofErr w:type="gramEnd"/>
      <w:r w:rsidRPr="001E24CD">
        <w:rPr>
          <w:sz w:val="22"/>
          <w:szCs w:val="22"/>
        </w:rPr>
        <w:t xml:space="preserve"> 3 қовурға  оралиғи, </w:t>
      </w:r>
      <w:proofErr w:type="spellStart"/>
      <w:r w:rsidRPr="001E24CD">
        <w:rPr>
          <w:sz w:val="22"/>
          <w:szCs w:val="22"/>
        </w:rPr>
        <w:t>чапдан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lin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medioclavicularis</w:t>
      </w:r>
      <w:proofErr w:type="spellEnd"/>
      <w:r w:rsidRPr="001E24C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sinistra</w:t>
      </w:r>
      <w:proofErr w:type="spellEnd"/>
      <w:r w:rsidRPr="001E24CD">
        <w:rPr>
          <w:sz w:val="22"/>
          <w:szCs w:val="22"/>
        </w:rPr>
        <w:t xml:space="preserve"> 5 қовурға оралиғидан1см ташқарида. </w:t>
      </w:r>
      <w:proofErr w:type="spellStart"/>
      <w:r w:rsidRPr="001E24CD">
        <w:rPr>
          <w:sz w:val="22"/>
          <w:szCs w:val="22"/>
        </w:rPr>
        <w:t>Тонлари</w:t>
      </w:r>
      <w:proofErr w:type="spellEnd"/>
      <w:r w:rsidRPr="001E24CD">
        <w:rPr>
          <w:sz w:val="22"/>
          <w:szCs w:val="22"/>
        </w:rPr>
        <w:t xml:space="preserve"> бўғиқ,  А/Б 170/100.160/100  мм см уст. Пульс 98 та, ритмик. 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Ошкозон-ичак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системаси</w:t>
      </w:r>
      <w:proofErr w:type="spellEnd"/>
      <w:r w:rsidRPr="001E24CD">
        <w:rPr>
          <w:sz w:val="22"/>
          <w:szCs w:val="22"/>
        </w:rPr>
        <w:t xml:space="preserve">: Тили нам, </w:t>
      </w:r>
      <w:proofErr w:type="spellStart"/>
      <w:r w:rsidRPr="001E24CD">
        <w:rPr>
          <w:sz w:val="22"/>
          <w:szCs w:val="22"/>
        </w:rPr>
        <w:t>тоза</w:t>
      </w:r>
      <w:proofErr w:type="spellEnd"/>
      <w:r w:rsidRPr="001E24CD">
        <w:rPr>
          <w:sz w:val="22"/>
          <w:szCs w:val="22"/>
        </w:rPr>
        <w:t xml:space="preserve">. Қорин юмшоқ,пальпацияда оғриқли </w:t>
      </w:r>
      <w:proofErr w:type="spellStart"/>
      <w:r w:rsidRPr="001E24CD">
        <w:rPr>
          <w:sz w:val="22"/>
          <w:szCs w:val="22"/>
        </w:rPr>
        <w:t>эпигастраль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дуоденум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сохаларда</w:t>
      </w:r>
      <w:proofErr w:type="spellEnd"/>
      <w:proofErr w:type="gramStart"/>
      <w:r w:rsidRPr="001E24CD">
        <w:rPr>
          <w:sz w:val="22"/>
          <w:szCs w:val="22"/>
        </w:rPr>
        <w:t xml:space="preserve"> ,</w:t>
      </w:r>
      <w:proofErr w:type="gram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Жигар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 талоқ  </w:t>
      </w:r>
      <w:proofErr w:type="spellStart"/>
      <w:r w:rsidRPr="001E24CD">
        <w:rPr>
          <w:sz w:val="22"/>
          <w:szCs w:val="22"/>
        </w:rPr>
        <w:t>пайпасланмади</w:t>
      </w:r>
      <w:proofErr w:type="spellEnd"/>
      <w:r w:rsidRPr="001E24CD">
        <w:rPr>
          <w:sz w:val="22"/>
          <w:szCs w:val="22"/>
        </w:rPr>
        <w:t xml:space="preserve">.  </w:t>
      </w:r>
      <w:proofErr w:type="spellStart"/>
      <w:r w:rsidRPr="001E24CD">
        <w:rPr>
          <w:sz w:val="22"/>
          <w:szCs w:val="22"/>
        </w:rPr>
        <w:t>Ич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келиши</w:t>
      </w:r>
      <w:proofErr w:type="spellEnd"/>
      <w:r w:rsidRPr="001E24CD">
        <w:rPr>
          <w:sz w:val="22"/>
          <w:szCs w:val="22"/>
        </w:rPr>
        <w:t xml:space="preserve">  </w:t>
      </w:r>
      <w:proofErr w:type="spellStart"/>
      <w:r w:rsidRPr="001E24CD">
        <w:rPr>
          <w:sz w:val="22"/>
          <w:szCs w:val="22"/>
        </w:rPr>
        <w:t>регуляр</w:t>
      </w:r>
      <w:proofErr w:type="spellEnd"/>
      <w:r w:rsidRPr="001E24CD">
        <w:rPr>
          <w:sz w:val="22"/>
          <w:szCs w:val="22"/>
        </w:rPr>
        <w:t>.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Сийдик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ажратиш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системаси</w:t>
      </w:r>
      <w:proofErr w:type="gramStart"/>
      <w:r w:rsidRPr="001E24CD">
        <w:rPr>
          <w:sz w:val="22"/>
          <w:szCs w:val="22"/>
        </w:rPr>
        <w:t>:Б</w:t>
      </w:r>
      <w:proofErr w:type="gramEnd"/>
      <w:r w:rsidRPr="001E24CD">
        <w:rPr>
          <w:sz w:val="22"/>
          <w:szCs w:val="22"/>
        </w:rPr>
        <w:t>ел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сохасида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шишлар</w:t>
      </w:r>
      <w:proofErr w:type="spellEnd"/>
      <w:r w:rsidRPr="001E24CD">
        <w:rPr>
          <w:sz w:val="22"/>
          <w:szCs w:val="22"/>
        </w:rPr>
        <w:t xml:space="preserve">, </w:t>
      </w:r>
      <w:proofErr w:type="spellStart"/>
      <w:r w:rsidRPr="001E24CD">
        <w:rPr>
          <w:sz w:val="22"/>
          <w:szCs w:val="22"/>
        </w:rPr>
        <w:t>деформациялар</w:t>
      </w:r>
      <w:proofErr w:type="spellEnd"/>
      <w:r w:rsidRPr="001E24CD">
        <w:rPr>
          <w:sz w:val="22"/>
          <w:szCs w:val="22"/>
        </w:rPr>
        <w:t xml:space="preserve"> йўқ. </w:t>
      </w:r>
      <w:proofErr w:type="spellStart"/>
      <w:r w:rsidRPr="001E24CD">
        <w:rPr>
          <w:sz w:val="22"/>
          <w:szCs w:val="22"/>
        </w:rPr>
        <w:t>Пайпасланганда</w:t>
      </w:r>
      <w:proofErr w:type="spellEnd"/>
      <w:r w:rsidRPr="001E24CD">
        <w:rPr>
          <w:sz w:val="22"/>
          <w:szCs w:val="22"/>
        </w:rPr>
        <w:t xml:space="preserve">: </w:t>
      </w:r>
      <w:proofErr w:type="spellStart"/>
      <w:r w:rsidRPr="001E24CD">
        <w:rPr>
          <w:sz w:val="22"/>
          <w:szCs w:val="22"/>
        </w:rPr>
        <w:t>сийдик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пуфаги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буйраклар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проекциялари</w:t>
      </w:r>
      <w:proofErr w:type="spellEnd"/>
      <w:r w:rsidRPr="001E24CD">
        <w:rPr>
          <w:sz w:val="22"/>
          <w:szCs w:val="22"/>
        </w:rPr>
        <w:t xml:space="preserve"> оғриқсиз. </w:t>
      </w:r>
      <w:proofErr w:type="spellStart"/>
      <w:r w:rsidRPr="001E24CD">
        <w:rPr>
          <w:sz w:val="22"/>
          <w:szCs w:val="22"/>
        </w:rPr>
        <w:t>Туртки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синамаси</w:t>
      </w:r>
      <w:proofErr w:type="spellEnd"/>
      <w:r w:rsidRPr="001E24CD">
        <w:rPr>
          <w:sz w:val="22"/>
          <w:szCs w:val="22"/>
        </w:rPr>
        <w:t xml:space="preserve"> икала  </w:t>
      </w:r>
      <w:proofErr w:type="spellStart"/>
      <w:r w:rsidRPr="001E24CD">
        <w:rPr>
          <w:sz w:val="22"/>
          <w:szCs w:val="22"/>
        </w:rPr>
        <w:t>томонда</w:t>
      </w:r>
      <w:proofErr w:type="spellEnd"/>
      <w:r w:rsidRPr="001E24CD">
        <w:rPr>
          <w:sz w:val="22"/>
          <w:szCs w:val="22"/>
        </w:rPr>
        <w:t xml:space="preserve">  ҳам  </w:t>
      </w:r>
      <w:proofErr w:type="spellStart"/>
      <w:r w:rsidRPr="001E24CD">
        <w:rPr>
          <w:sz w:val="22"/>
          <w:szCs w:val="22"/>
        </w:rPr>
        <w:t>манфий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Сийдик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ажраши</w:t>
      </w:r>
      <w:proofErr w:type="spellEnd"/>
      <w:r w:rsidRPr="001E24CD">
        <w:rPr>
          <w:sz w:val="22"/>
          <w:szCs w:val="22"/>
        </w:rPr>
        <w:t xml:space="preserve">  </w:t>
      </w:r>
      <w:proofErr w:type="gramStart"/>
      <w:r w:rsidRPr="001E24CD">
        <w:rPr>
          <w:sz w:val="22"/>
          <w:szCs w:val="22"/>
        </w:rPr>
        <w:t>оғри</w:t>
      </w:r>
      <w:proofErr w:type="gramEnd"/>
      <w:r w:rsidRPr="001E24CD">
        <w:rPr>
          <w:sz w:val="22"/>
          <w:szCs w:val="22"/>
        </w:rPr>
        <w:t xml:space="preserve">қсиз, </w:t>
      </w:r>
      <w:proofErr w:type="spellStart"/>
      <w:r w:rsidRPr="001E24CD">
        <w:rPr>
          <w:sz w:val="22"/>
          <w:szCs w:val="22"/>
        </w:rPr>
        <w:t>ровон</w:t>
      </w:r>
      <w:proofErr w:type="spellEnd"/>
      <w:r w:rsidRPr="001E24CD">
        <w:rPr>
          <w:sz w:val="22"/>
          <w:szCs w:val="22"/>
        </w:rPr>
        <w:t>.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Асаб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эндокрин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системаси</w:t>
      </w:r>
      <w:proofErr w:type="spellEnd"/>
      <w:r w:rsidRPr="001E24CD">
        <w:rPr>
          <w:sz w:val="22"/>
          <w:szCs w:val="22"/>
        </w:rPr>
        <w:t xml:space="preserve">: Пай </w:t>
      </w:r>
      <w:proofErr w:type="spellStart"/>
      <w:r w:rsidRPr="001E24CD">
        <w:rPr>
          <w:sz w:val="22"/>
          <w:szCs w:val="22"/>
        </w:rPr>
        <w:t>ва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мушаклар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рефлекслари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нормада</w:t>
      </w:r>
      <w:proofErr w:type="spellEnd"/>
      <w:r w:rsidRPr="001E24CD">
        <w:rPr>
          <w:sz w:val="22"/>
          <w:szCs w:val="22"/>
        </w:rPr>
        <w:t xml:space="preserve">. </w:t>
      </w:r>
      <w:proofErr w:type="spellStart"/>
      <w:r w:rsidRPr="001E24CD">
        <w:rPr>
          <w:sz w:val="22"/>
          <w:szCs w:val="22"/>
        </w:rPr>
        <w:t>Патологик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r w:rsidRPr="001E24CD">
        <w:rPr>
          <w:sz w:val="22"/>
          <w:szCs w:val="22"/>
        </w:rPr>
        <w:t>рефлекслар</w:t>
      </w:r>
      <w:proofErr w:type="spellEnd"/>
      <w:r w:rsidRPr="001E24CD">
        <w:rPr>
          <w:sz w:val="22"/>
          <w:szCs w:val="22"/>
        </w:rPr>
        <w:t xml:space="preserve"> чақирилмади. Эндемик бўқоқ </w:t>
      </w:r>
      <w:proofErr w:type="spellStart"/>
      <w:r w:rsidRPr="001E24CD">
        <w:rPr>
          <w:sz w:val="22"/>
          <w:szCs w:val="22"/>
        </w:rPr>
        <w:t>касаллиги</w:t>
      </w:r>
      <w:proofErr w:type="spellEnd"/>
      <w:r w:rsidRPr="001E24CD">
        <w:rPr>
          <w:sz w:val="22"/>
          <w:szCs w:val="22"/>
        </w:rPr>
        <w:t xml:space="preserve"> </w:t>
      </w:r>
      <w:proofErr w:type="spellStart"/>
      <w:proofErr w:type="gramStart"/>
      <w:r w:rsidRPr="001E24CD">
        <w:rPr>
          <w:sz w:val="22"/>
          <w:szCs w:val="22"/>
        </w:rPr>
        <w:t>билан</w:t>
      </w:r>
      <w:proofErr w:type="spellEnd"/>
      <w:proofErr w:type="gramEnd"/>
      <w:r w:rsidRPr="001E24CD">
        <w:rPr>
          <w:sz w:val="22"/>
          <w:szCs w:val="22"/>
        </w:rPr>
        <w:t xml:space="preserve"> оғримаган.</w:t>
      </w:r>
      <w:r w:rsidRPr="001E24CD">
        <w:rPr>
          <w:sz w:val="22"/>
          <w:szCs w:val="22"/>
        </w:rPr>
        <w:br/>
      </w:r>
    </w:p>
    <w:p w:rsidR="008869A4" w:rsidRPr="001E24CD" w:rsidRDefault="008869A4" w:rsidP="00A40453">
      <w:pPr>
        <w:widowControl w:val="0"/>
        <w:autoSpaceDE w:val="0"/>
        <w:autoSpaceDN w:val="0"/>
        <w:adjustRightInd w:val="0"/>
        <w:ind w:right="76"/>
        <w:rPr>
          <w:sz w:val="22"/>
          <w:szCs w:val="22"/>
        </w:rPr>
      </w:pPr>
    </w:p>
    <w:p w:rsidR="008869A4" w:rsidRPr="001E24CD" w:rsidRDefault="008869A4" w:rsidP="00A4045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86F56" w:rsidRPr="00FD4E25" w:rsidRDefault="00E76EF6" w:rsidP="00D63E04">
      <w:pPr>
        <w:widowControl w:val="0"/>
        <w:autoSpaceDE w:val="0"/>
        <w:autoSpaceDN w:val="0"/>
        <w:adjustRightInd w:val="0"/>
        <w:ind w:right="76"/>
        <w:rPr>
          <w:rFonts w:eastAsia="Calibri"/>
          <w:b/>
          <w:bCs/>
          <w:sz w:val="22"/>
          <w:szCs w:val="22"/>
          <w:lang w:eastAsia="en-US"/>
        </w:rPr>
      </w:pPr>
      <w:r w:rsidRPr="00D76134">
        <w:rPr>
          <w:rFonts w:eastAsia="Calibri"/>
          <w:b/>
          <w:bCs/>
          <w:sz w:val="24"/>
          <w:szCs w:val="24"/>
          <w:lang w:val="uz-Cyrl-UZ" w:eastAsia="en-US"/>
        </w:rPr>
        <w:t>Л</w:t>
      </w:r>
      <w:proofErr w:type="spellStart"/>
      <w:r w:rsidR="00086F56" w:rsidRPr="00D76134">
        <w:rPr>
          <w:rFonts w:eastAsia="Calibri"/>
          <w:b/>
          <w:bCs/>
          <w:sz w:val="24"/>
          <w:szCs w:val="24"/>
          <w:lang w:eastAsia="en-US"/>
        </w:rPr>
        <w:t>аборатор</w:t>
      </w:r>
      <w:proofErr w:type="spellEnd"/>
      <w:r w:rsidRPr="00D76134">
        <w:rPr>
          <w:rFonts w:eastAsia="Calibri"/>
          <w:b/>
          <w:bCs/>
          <w:sz w:val="24"/>
          <w:szCs w:val="24"/>
          <w:lang w:val="uz-Cyrl-UZ" w:eastAsia="en-US"/>
        </w:rPr>
        <w:t xml:space="preserve">, </w:t>
      </w:r>
      <w:proofErr w:type="spellStart"/>
      <w:r w:rsidR="00086F56" w:rsidRPr="00D76134">
        <w:rPr>
          <w:rFonts w:eastAsia="Calibri"/>
          <w:b/>
          <w:bCs/>
          <w:sz w:val="24"/>
          <w:szCs w:val="24"/>
          <w:lang w:eastAsia="en-US"/>
        </w:rPr>
        <w:t>инструментал</w:t>
      </w:r>
      <w:proofErr w:type="spellEnd"/>
      <w:r w:rsidRPr="00D76134">
        <w:rPr>
          <w:rFonts w:eastAsia="Calibri"/>
          <w:b/>
          <w:bCs/>
          <w:sz w:val="24"/>
          <w:szCs w:val="24"/>
          <w:lang w:val="uz-Cyrl-UZ" w:eastAsia="en-US"/>
        </w:rPr>
        <w:t xml:space="preserve"> текширувлар ва тор мутахассислар хулосаси</w:t>
      </w:r>
      <w:r w:rsidRPr="00D76134">
        <w:rPr>
          <w:rFonts w:eastAsia="Calibri"/>
          <w:b/>
          <w:bCs/>
          <w:sz w:val="22"/>
          <w:szCs w:val="22"/>
          <w:lang w:val="uz-Cyrl-UZ" w:eastAsia="en-US"/>
        </w:rPr>
        <w:t>:</w:t>
      </w:r>
    </w:p>
    <w:p w:rsidR="00086F56" w:rsidRPr="001E24CD" w:rsidRDefault="00086F56" w:rsidP="00D63E04">
      <w:pPr>
        <w:widowControl w:val="0"/>
        <w:autoSpaceDE w:val="0"/>
        <w:autoSpaceDN w:val="0"/>
        <w:adjustRightInd w:val="0"/>
        <w:ind w:right="76"/>
        <w:rPr>
          <w:rFonts w:ascii="Times New Roman CYR" w:hAnsi="Times New Roman CYR" w:cs="Times New Roman CYR"/>
          <w:sz w:val="22"/>
          <w:szCs w:val="22"/>
        </w:rPr>
      </w:pP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Амбулатор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картадан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кучирам</w:t>
      </w:r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>;Э</w:t>
      </w:r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>КГ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Синусовая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тахикардия ЧСС 100 ЭОС не отклонена  Признаки ГЛЖ  с ишемическими   изменениями в миокарда  задней и верхушечной боковой стенки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л.ж-ка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>.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ЭХОКС; ФВ 61%т Доплер; Минимальная МР Нормальный тип наполнения ЛЖ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 Вывод; Данных за порок сердца нет</w:t>
      </w:r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 xml:space="preserve">   Н</w:t>
      </w:r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>екоторые изменения системного характера  Глобальная сократимость в норме</w:t>
      </w:r>
      <w:r w:rsidRPr="001E24CD">
        <w:rPr>
          <w:rFonts w:ascii="Times New Roman CYR" w:hAnsi="Times New Roman CYR" w:cs="Times New Roman CYR"/>
          <w:sz w:val="22"/>
          <w:szCs w:val="22"/>
        </w:rPr>
        <w:br/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Умумий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қон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тахлили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proofErr w:type="gramStart"/>
      <w:r>
        <w:rPr>
          <w:rFonts w:ascii="Times New Roman CYR" w:hAnsi="Times New Roman CYR" w:cs="Times New Roman CYR"/>
          <w:sz w:val="22"/>
          <w:szCs w:val="22"/>
          <w:lang w:val="en-US"/>
        </w:rPr>
        <w:t>Hb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>140 ;</w:t>
      </w:r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 xml:space="preserve"> Эритроцит 3,5; РК 0.8;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Лейкоцитлар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4,4.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ЭЧТ18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соатига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6мм. 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►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Коннинг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биохимик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тахлили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мочевина 6,2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Креатенин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85,6  сахар 14.2  Холестерин 5.5</w:t>
      </w:r>
      <w:r w:rsidRPr="001E24CD">
        <w:rPr>
          <w:rFonts w:ascii="Times New Roman CYR" w:hAnsi="Times New Roman CYR" w:cs="Times New Roman CYR"/>
          <w:sz w:val="22"/>
          <w:szCs w:val="22"/>
        </w:rPr>
        <w:br/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Умумий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сийдик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тахлили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Микдори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100.0; ранги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оч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сариқ;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тиниклиги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тиниқ;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оксил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0.066;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ут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пигментлари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манфий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; эпителий сплошь;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лейкоцитлар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2-4-6;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тузлар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ураты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куп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микдорда</w:t>
      </w:r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>;ш</w:t>
      </w:r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>иллик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++,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lastRenderedPageBreak/>
        <w:t>туз+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,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бактериялар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+.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Стационар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натижалари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►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Конда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канд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микдорини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(06.12.2023)Глюкоза - 18:00  -13.2 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ммоль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/л - [3,3-6,2 ] 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►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Конда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канд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микдорини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(13.12.2023)Глюкоза - 18:20-----9.6 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ммоль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/л - [3,3-6,2 ] 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►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Ревмопроба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(06.12.2023)С-реактив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оксил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- 18 мг/л - [0-12]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Ревматоид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омили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-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суралмаган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>IU</w:t>
      </w:r>
      <w:r w:rsidRPr="001E24CD">
        <w:rPr>
          <w:rFonts w:ascii="Times New Roman CYR" w:hAnsi="Times New Roman CYR" w:cs="Times New Roman CYR"/>
          <w:sz w:val="22"/>
          <w:szCs w:val="22"/>
        </w:rPr>
        <w:t>/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>ml</w:t>
      </w:r>
      <w:r w:rsidRPr="001E24CD">
        <w:rPr>
          <w:rFonts w:ascii="Times New Roman CYR" w:hAnsi="Times New Roman CYR" w:cs="Times New Roman CYR"/>
          <w:sz w:val="22"/>
          <w:szCs w:val="22"/>
        </w:rPr>
        <w:t xml:space="preserve"> - [0-12]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Антистрептолизин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- о - 250 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>IU</w:t>
      </w:r>
      <w:r w:rsidRPr="001E24CD">
        <w:rPr>
          <w:rFonts w:ascii="Times New Roman CYR" w:hAnsi="Times New Roman CYR" w:cs="Times New Roman CYR"/>
          <w:sz w:val="22"/>
          <w:szCs w:val="22"/>
        </w:rPr>
        <w:t>/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>ml</w:t>
      </w:r>
      <w:r w:rsidRPr="001E24CD">
        <w:rPr>
          <w:rFonts w:ascii="Times New Roman CYR" w:hAnsi="Times New Roman CYR" w:cs="Times New Roman CYR"/>
          <w:sz w:val="22"/>
          <w:szCs w:val="22"/>
        </w:rPr>
        <w:t xml:space="preserve"> - [&gt;400] 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►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Коннинг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биохимик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тахлили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(13.12.2023)Глюкоза - 8,1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ммоль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>/</w:t>
      </w:r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>л</w:t>
      </w:r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 xml:space="preserve"> - [3,2 - 6,1] </w:t>
      </w:r>
      <w:r w:rsidRPr="001E24CD">
        <w:rPr>
          <w:rFonts w:ascii="Times New Roman CYR" w:hAnsi="Times New Roman CYR" w:cs="Times New Roman CYR"/>
          <w:sz w:val="22"/>
          <w:szCs w:val="22"/>
        </w:rPr>
        <w:br/>
      </w:r>
    </w:p>
    <w:p w:rsidR="00086F56" w:rsidRPr="001E24CD" w:rsidRDefault="00830AF3" w:rsidP="00D63E04">
      <w:pPr>
        <w:widowControl w:val="0"/>
        <w:autoSpaceDE w:val="0"/>
        <w:autoSpaceDN w:val="0"/>
        <w:adjustRightInd w:val="0"/>
        <w:ind w:right="76"/>
        <w:rPr>
          <w:rFonts w:ascii="Times New Roman CYR" w:hAnsi="Times New Roman CYR" w:cs="Times New Roman CYR"/>
          <w:sz w:val="22"/>
          <w:szCs w:val="22"/>
        </w:rPr>
      </w:pPr>
      <w:proofErr w:type="spellStart"/>
      <w:r w:rsidRPr="001E24CD">
        <w:rPr>
          <w:b/>
          <w:bCs/>
          <w:sz w:val="22"/>
          <w:szCs w:val="22"/>
        </w:rPr>
        <w:t>Ўтказилган</w:t>
      </w:r>
      <w:proofErr w:type="spellEnd"/>
      <w:r w:rsidRPr="001E24CD">
        <w:rPr>
          <w:b/>
          <w:bCs/>
          <w:sz w:val="22"/>
          <w:szCs w:val="22"/>
        </w:rPr>
        <w:t xml:space="preserve"> </w:t>
      </w:r>
      <w:proofErr w:type="spellStart"/>
      <w:r w:rsidRPr="001E24CD">
        <w:rPr>
          <w:b/>
          <w:bCs/>
          <w:sz w:val="22"/>
          <w:szCs w:val="22"/>
        </w:rPr>
        <w:t>даволаш</w:t>
      </w:r>
      <w:proofErr w:type="spellEnd"/>
      <w:r w:rsidRPr="001E24CD">
        <w:rPr>
          <w:b/>
          <w:bCs/>
          <w:sz w:val="22"/>
          <w:szCs w:val="22"/>
        </w:rPr>
        <w:t xml:space="preserve"> </w:t>
      </w:r>
      <w:proofErr w:type="spellStart"/>
      <w:r w:rsidRPr="001E24CD">
        <w:rPr>
          <w:b/>
          <w:bCs/>
          <w:sz w:val="22"/>
          <w:szCs w:val="22"/>
        </w:rPr>
        <w:t>турлари</w:t>
      </w:r>
      <w:proofErr w:type="spellEnd"/>
      <w:r w:rsidRPr="001E24CD">
        <w:rPr>
          <w:b/>
          <w:bCs/>
          <w:sz w:val="22"/>
          <w:szCs w:val="22"/>
        </w:rPr>
        <w:t xml:space="preserve">: </w:t>
      </w:r>
      <w:r w:rsidRPr="001E24CD">
        <w:rPr>
          <w:rFonts w:ascii="Times New Roman CYR" w:hAnsi="Times New Roman CYR" w:cs="Times New Roman CYR"/>
          <w:sz w:val="22"/>
          <w:szCs w:val="22"/>
        </w:rPr>
        <w:t xml:space="preserve">  Т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Небилет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 5 мг 1 /4  2 мах  Т Ко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Амлесса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8/5 /2.5 мл   1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таб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2 мах  Т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тромбонет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75 мг ¼ 1 мах  Т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Роксера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15 мг  1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таб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1 мах  Т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Амарил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2 мг 1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таб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1 мах  Натрий хлор 0,9 % 100+Калия хлорид 4%10+ мл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в\</w:t>
      </w:r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>в</w:t>
      </w:r>
      <w:proofErr w:type="spellEnd"/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 xml:space="preserve"> кап </w:t>
      </w:r>
      <w:r w:rsidRPr="001E24CD">
        <w:rPr>
          <w:rFonts w:ascii="Times New Roman CYR" w:hAnsi="Times New Roman CYR" w:cs="Times New Roman CYR"/>
          <w:sz w:val="22"/>
          <w:szCs w:val="22"/>
        </w:rPr>
        <w:br/>
        <w:t xml:space="preserve">   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Пирацетам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20% мл10 мл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вв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стр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   Натрий хлор 0,9 % 100+Эллезиум 5 мл </w:t>
      </w:r>
      <w:proofErr w:type="spellStart"/>
      <w:proofErr w:type="gramStart"/>
      <w:r w:rsidRPr="001E24CD">
        <w:rPr>
          <w:rFonts w:ascii="Times New Roman CYR" w:hAnsi="Times New Roman CYR" w:cs="Times New Roman CYR"/>
          <w:sz w:val="22"/>
          <w:szCs w:val="22"/>
        </w:rPr>
        <w:t>вв</w:t>
      </w:r>
      <w:proofErr w:type="spellEnd"/>
      <w:proofErr w:type="gramEnd"/>
      <w:r w:rsidRPr="001E24CD">
        <w:rPr>
          <w:rFonts w:ascii="Times New Roman CYR" w:hAnsi="Times New Roman CYR" w:cs="Times New Roman CYR"/>
          <w:sz w:val="22"/>
          <w:szCs w:val="22"/>
        </w:rPr>
        <w:t xml:space="preserve"> кап  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Фленокс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0.6 тер ос 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Вазопро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5мл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вв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стр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Натрий хлор 0,9 % 100+диалипон 600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ед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Pr="001E24CD">
        <w:rPr>
          <w:rFonts w:ascii="Times New Roman CYR" w:hAnsi="Times New Roman CYR" w:cs="Times New Roman CYR"/>
          <w:sz w:val="22"/>
          <w:szCs w:val="22"/>
        </w:rPr>
        <w:t>вв</w:t>
      </w:r>
      <w:proofErr w:type="spellEnd"/>
      <w:r w:rsidRPr="001E24CD">
        <w:rPr>
          <w:rFonts w:ascii="Times New Roman CYR" w:hAnsi="Times New Roman CYR" w:cs="Times New Roman CYR"/>
          <w:sz w:val="22"/>
          <w:szCs w:val="22"/>
        </w:rPr>
        <w:t xml:space="preserve"> кап </w:t>
      </w:r>
      <w:r w:rsidRPr="001E24CD">
        <w:rPr>
          <w:rFonts w:ascii="Times New Roman CYR" w:hAnsi="Times New Roman CYR" w:cs="Times New Roman CYR"/>
          <w:sz w:val="22"/>
          <w:szCs w:val="22"/>
        </w:rPr>
        <w:br/>
      </w:r>
      <w:r w:rsidR="00086F56" w:rsidRPr="001E24CD">
        <w:rPr>
          <w:rFonts w:ascii="Times New Roman CYR" w:hAnsi="Times New Roman CYR" w:cs="Times New Roman CYR"/>
          <w:sz w:val="22"/>
          <w:szCs w:val="22"/>
        </w:rPr>
        <w:t>.</w:t>
      </w:r>
    </w:p>
    <w:p w:rsidR="00573B28" w:rsidRPr="001E24CD" w:rsidRDefault="00573B28" w:rsidP="00D63E04">
      <w:pPr>
        <w:widowControl w:val="0"/>
        <w:autoSpaceDE w:val="0"/>
        <w:autoSpaceDN w:val="0"/>
        <w:adjustRightInd w:val="0"/>
        <w:ind w:right="76"/>
        <w:rPr>
          <w:sz w:val="22"/>
          <w:szCs w:val="22"/>
        </w:rPr>
      </w:pPr>
    </w:p>
    <w:p w:rsidR="00086F56" w:rsidRPr="001E24CD" w:rsidRDefault="00830AF3" w:rsidP="00D63E04">
      <w:pPr>
        <w:widowControl w:val="0"/>
        <w:autoSpaceDE w:val="0"/>
        <w:autoSpaceDN w:val="0"/>
        <w:adjustRightInd w:val="0"/>
        <w:ind w:right="76"/>
        <w:rPr>
          <w:sz w:val="22"/>
          <w:szCs w:val="22"/>
        </w:rPr>
      </w:pPr>
      <w:proofErr w:type="spellStart"/>
      <w:r w:rsidRPr="001E24CD">
        <w:rPr>
          <w:b/>
          <w:bCs/>
          <w:sz w:val="22"/>
          <w:szCs w:val="22"/>
        </w:rPr>
        <w:t>Тавсия</w:t>
      </w:r>
      <w:proofErr w:type="spellEnd"/>
      <w:r w:rsidRPr="001E24CD">
        <w:rPr>
          <w:b/>
          <w:bCs/>
          <w:sz w:val="22"/>
          <w:szCs w:val="22"/>
        </w:rPr>
        <w:t xml:space="preserve">: </w:t>
      </w:r>
      <w:r w:rsidRPr="001E24CD">
        <w:rPr>
          <w:sz w:val="22"/>
          <w:szCs w:val="22"/>
        </w:rPr>
        <w:t xml:space="preserve"> Т </w:t>
      </w:r>
      <w:proofErr w:type="spellStart"/>
      <w:r w:rsidRPr="001E24CD">
        <w:rPr>
          <w:sz w:val="22"/>
          <w:szCs w:val="22"/>
        </w:rPr>
        <w:t>Небилет</w:t>
      </w:r>
      <w:proofErr w:type="spellEnd"/>
      <w:r w:rsidRPr="001E24CD">
        <w:rPr>
          <w:sz w:val="22"/>
          <w:szCs w:val="22"/>
        </w:rPr>
        <w:t xml:space="preserve">   5 мг 1 /4  2 мах 7=00 19=00 доимо</w:t>
      </w:r>
      <w:r w:rsidRPr="001E24CD">
        <w:rPr>
          <w:sz w:val="22"/>
          <w:szCs w:val="22"/>
        </w:rPr>
        <w:br/>
        <w:t xml:space="preserve"> Т Ко </w:t>
      </w:r>
      <w:proofErr w:type="spellStart"/>
      <w:r w:rsidRPr="001E24CD">
        <w:rPr>
          <w:sz w:val="22"/>
          <w:szCs w:val="22"/>
        </w:rPr>
        <w:t>Амлесса</w:t>
      </w:r>
      <w:proofErr w:type="spellEnd"/>
      <w:r w:rsidRPr="001E24CD">
        <w:rPr>
          <w:sz w:val="22"/>
          <w:szCs w:val="22"/>
        </w:rPr>
        <w:t xml:space="preserve"> 8/5 /2.5 мл   1 </w:t>
      </w:r>
      <w:proofErr w:type="spellStart"/>
      <w:proofErr w:type="gramStart"/>
      <w:r w:rsidRPr="001E24CD">
        <w:rPr>
          <w:sz w:val="22"/>
          <w:szCs w:val="22"/>
        </w:rPr>
        <w:t>таб</w:t>
      </w:r>
      <w:proofErr w:type="spellEnd"/>
      <w:proofErr w:type="gramEnd"/>
      <w:r w:rsidRPr="001E24CD">
        <w:rPr>
          <w:sz w:val="22"/>
          <w:szCs w:val="22"/>
        </w:rPr>
        <w:t xml:space="preserve"> 2 мах 7=30 19=30 </w:t>
      </w:r>
      <w:r w:rsidRPr="001E24CD">
        <w:rPr>
          <w:sz w:val="22"/>
          <w:szCs w:val="22"/>
        </w:rPr>
        <w:br/>
        <w:t xml:space="preserve"> Т </w:t>
      </w:r>
      <w:proofErr w:type="spellStart"/>
      <w:r w:rsidRPr="001E24CD">
        <w:rPr>
          <w:sz w:val="22"/>
          <w:szCs w:val="22"/>
        </w:rPr>
        <w:t>Тромбонет</w:t>
      </w:r>
      <w:proofErr w:type="spellEnd"/>
      <w:r w:rsidRPr="001E24CD">
        <w:rPr>
          <w:sz w:val="22"/>
          <w:szCs w:val="22"/>
        </w:rPr>
        <w:t xml:space="preserve"> 75 мг1т 1 мах 12=00 3 ой </w:t>
      </w:r>
      <w:r w:rsidRPr="001E24CD">
        <w:rPr>
          <w:sz w:val="22"/>
          <w:szCs w:val="22"/>
        </w:rPr>
        <w:br/>
        <w:t xml:space="preserve">Т </w:t>
      </w:r>
      <w:proofErr w:type="spellStart"/>
      <w:r w:rsidRPr="001E24CD">
        <w:rPr>
          <w:sz w:val="22"/>
          <w:szCs w:val="22"/>
        </w:rPr>
        <w:t>Роксера</w:t>
      </w:r>
      <w:proofErr w:type="spellEnd"/>
      <w:r w:rsidRPr="001E24CD">
        <w:rPr>
          <w:sz w:val="22"/>
          <w:szCs w:val="22"/>
        </w:rPr>
        <w:t xml:space="preserve"> 15 мг  1 </w:t>
      </w:r>
      <w:proofErr w:type="spellStart"/>
      <w:r w:rsidRPr="001E24CD">
        <w:rPr>
          <w:sz w:val="22"/>
          <w:szCs w:val="22"/>
        </w:rPr>
        <w:t>таб</w:t>
      </w:r>
      <w:proofErr w:type="spellEnd"/>
      <w:r w:rsidRPr="001E24CD">
        <w:rPr>
          <w:sz w:val="22"/>
          <w:szCs w:val="22"/>
        </w:rPr>
        <w:t xml:space="preserve"> 1 мах20=00 3 ой </w:t>
      </w:r>
      <w:r w:rsidRPr="001E24CD">
        <w:rPr>
          <w:sz w:val="22"/>
          <w:szCs w:val="22"/>
        </w:rPr>
        <w:br/>
        <w:t xml:space="preserve"> Т </w:t>
      </w:r>
      <w:proofErr w:type="spellStart"/>
      <w:r w:rsidRPr="001E24CD">
        <w:rPr>
          <w:sz w:val="22"/>
          <w:szCs w:val="22"/>
        </w:rPr>
        <w:t>Амарил</w:t>
      </w:r>
      <w:proofErr w:type="spellEnd"/>
      <w:r w:rsidRPr="001E24CD">
        <w:rPr>
          <w:sz w:val="22"/>
          <w:szCs w:val="22"/>
        </w:rPr>
        <w:t xml:space="preserve"> 2 мг 1 </w:t>
      </w:r>
      <w:proofErr w:type="spellStart"/>
      <w:r w:rsidRPr="001E24CD">
        <w:rPr>
          <w:sz w:val="22"/>
          <w:szCs w:val="22"/>
        </w:rPr>
        <w:t>таб</w:t>
      </w:r>
      <w:proofErr w:type="spellEnd"/>
      <w:r w:rsidRPr="001E24CD">
        <w:rPr>
          <w:sz w:val="22"/>
          <w:szCs w:val="22"/>
        </w:rPr>
        <w:t xml:space="preserve"> 1 мах 8=00 доимо</w:t>
      </w:r>
      <w:r w:rsidRPr="001E24CD">
        <w:rPr>
          <w:sz w:val="22"/>
          <w:szCs w:val="22"/>
        </w:rPr>
        <w:br/>
      </w:r>
      <w:proofErr w:type="spellStart"/>
      <w:r w:rsidRPr="001E24CD">
        <w:rPr>
          <w:sz w:val="22"/>
          <w:szCs w:val="22"/>
        </w:rPr>
        <w:t>ТДиампа</w:t>
      </w:r>
      <w:proofErr w:type="spellEnd"/>
      <w:r w:rsidRPr="001E24CD">
        <w:rPr>
          <w:sz w:val="22"/>
          <w:szCs w:val="22"/>
        </w:rPr>
        <w:t xml:space="preserve"> М 5/850 1т 2 мах 8=10 20=00 доимо</w:t>
      </w:r>
    </w:p>
    <w:tbl>
      <w:tblPr>
        <w:tblStyle w:val="a7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4110"/>
      </w:tblGrid>
      <w:tr w:rsidR="008D6F91" w:rsidRPr="00D76134" w:rsidTr="002B7DA6">
        <w:tc>
          <w:tcPr>
            <w:tcW w:w="3823" w:type="dxa"/>
          </w:tcPr>
          <w:p w:rsidR="003C342F" w:rsidRDefault="008D6F91" w:rsidP="008D6F91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D6F91">
              <w:rPr>
                <w:b/>
                <w:bCs/>
                <w:sz w:val="22"/>
                <w:szCs w:val="22"/>
              </w:rPr>
              <w:t>Даволовчи</w:t>
            </w:r>
            <w:proofErr w:type="spellEnd"/>
            <w:r w:rsidRPr="008D6F9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6F91">
              <w:rPr>
                <w:b/>
                <w:bCs/>
                <w:sz w:val="22"/>
                <w:szCs w:val="22"/>
              </w:rPr>
              <w:t>шифокор</w:t>
            </w:r>
            <w:proofErr w:type="spellEnd"/>
            <w:r w:rsidRPr="008D6F91">
              <w:rPr>
                <w:b/>
                <w:bCs/>
                <w:sz w:val="22"/>
                <w:szCs w:val="22"/>
              </w:rPr>
              <w:t>:</w:t>
            </w:r>
            <w:r w:rsidRPr="008D6F91">
              <w:rPr>
                <w:b/>
                <w:bCs/>
                <w:sz w:val="22"/>
                <w:szCs w:val="22"/>
              </w:rPr>
              <w:tab/>
            </w:r>
          </w:p>
          <w:p w:rsidR="008D6F91" w:rsidRPr="008D6F91" w:rsidRDefault="008D6F91" w:rsidP="008D6F91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8D6F91">
              <w:rPr>
                <w:b/>
                <w:bCs/>
                <w:sz w:val="22"/>
                <w:szCs w:val="22"/>
                <w:lang w:val="uz-Cyrl-UZ"/>
              </w:rPr>
              <w:t xml:space="preserve">Бўлим </w:t>
            </w:r>
            <w:proofErr w:type="spellStart"/>
            <w:r w:rsidRPr="008D6F91">
              <w:rPr>
                <w:b/>
                <w:bCs/>
                <w:sz w:val="22"/>
                <w:szCs w:val="22"/>
              </w:rPr>
              <w:t>мудир</w:t>
            </w:r>
            <w:proofErr w:type="spellEnd"/>
            <w:r w:rsidRPr="008D6F91">
              <w:rPr>
                <w:b/>
                <w:bCs/>
                <w:sz w:val="22"/>
                <w:szCs w:val="22"/>
                <w:lang w:val="uz-Cyrl-UZ"/>
              </w:rPr>
              <w:t>и</w:t>
            </w:r>
            <w:r w:rsidRPr="008D6F91">
              <w:rPr>
                <w:b/>
                <w:bCs/>
                <w:sz w:val="22"/>
                <w:szCs w:val="22"/>
              </w:rPr>
              <w:t>:</w:t>
            </w:r>
            <w:r w:rsidRPr="008D6F91">
              <w:rPr>
                <w:b/>
                <w:bCs/>
                <w:sz w:val="22"/>
                <w:szCs w:val="22"/>
              </w:rPr>
              <w:tab/>
            </w:r>
            <w:r w:rsidRPr="008D6F91">
              <w:rPr>
                <w:b/>
                <w:bCs/>
                <w:sz w:val="22"/>
                <w:szCs w:val="22"/>
              </w:rPr>
              <w:tab/>
            </w:r>
            <w:r w:rsidRPr="008D6F91">
              <w:rPr>
                <w:b/>
                <w:bCs/>
                <w:sz w:val="22"/>
                <w:szCs w:val="22"/>
              </w:rPr>
              <w:tab/>
            </w:r>
          </w:p>
          <w:p w:rsidR="008D6F91" w:rsidRPr="008D6F91" w:rsidRDefault="008D6F91" w:rsidP="008D6F91">
            <w:pPr>
              <w:jc w:val="both"/>
              <w:rPr>
                <w:b/>
                <w:bCs/>
                <w:sz w:val="22"/>
                <w:szCs w:val="22"/>
              </w:rPr>
            </w:pPr>
            <w:r w:rsidRPr="008D6F91">
              <w:rPr>
                <w:b/>
                <w:bCs/>
                <w:sz w:val="22"/>
                <w:szCs w:val="22"/>
                <w:lang w:val="uz-Cyrl-UZ"/>
              </w:rPr>
              <w:t>Бўлим рахбари:</w:t>
            </w:r>
            <w:r w:rsidRPr="008D6F91">
              <w:rPr>
                <w:b/>
                <w:sz w:val="22"/>
                <w:szCs w:val="22"/>
                <w:shd w:val="clear" w:color="auto" w:fill="FFFFFF"/>
              </w:rPr>
              <w:tab/>
            </w:r>
          </w:p>
          <w:p w:rsidR="008D6F91" w:rsidRPr="008D6F91" w:rsidRDefault="008D6F91" w:rsidP="008D6F9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8D6F91" w:rsidRPr="008D6F91" w:rsidRDefault="008D6F91" w:rsidP="008D6F9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D6F91">
              <w:rPr>
                <w:b/>
                <w:bCs/>
                <w:sz w:val="22"/>
                <w:szCs w:val="22"/>
              </w:rPr>
              <w:t xml:space="preserve">Бош </w:t>
            </w:r>
            <w:proofErr w:type="spellStart"/>
            <w:r w:rsidRPr="008D6F91">
              <w:rPr>
                <w:b/>
                <w:bCs/>
                <w:sz w:val="22"/>
                <w:szCs w:val="22"/>
              </w:rPr>
              <w:t>шифокор</w:t>
            </w:r>
            <w:proofErr w:type="spellEnd"/>
            <w:r w:rsidRPr="008D6F9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6F91">
              <w:rPr>
                <w:b/>
                <w:bCs/>
                <w:sz w:val="22"/>
                <w:szCs w:val="22"/>
              </w:rPr>
              <w:t>муовини</w:t>
            </w:r>
            <w:proofErr w:type="spellEnd"/>
            <w:r w:rsidRPr="008D6F9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E24CD">
              <w:rPr>
                <w:b/>
                <w:bCs/>
                <w:sz w:val="22"/>
                <w:szCs w:val="22"/>
              </w:rPr>
              <w:t>И.Н.Султонова</w:t>
            </w:r>
            <w:proofErr w:type="spellEnd"/>
          </w:p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 w:rsidRPr="001E24CD">
              <w:rPr>
                <w:b/>
                <w:bCs/>
                <w:sz w:val="22"/>
                <w:szCs w:val="22"/>
              </w:rPr>
              <w:t>Ф.Г.Муллагалиева</w:t>
            </w:r>
            <w:proofErr w:type="spellEnd"/>
          </w:p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D6F91" w:rsidRPr="001E24CD" w:rsidRDefault="008D6F91" w:rsidP="008D6F9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5772D6" w:rsidRPr="00D76134" w:rsidRDefault="005772D6" w:rsidP="00D76134">
      <w:pPr>
        <w:widowControl w:val="0"/>
        <w:autoSpaceDE w:val="0"/>
        <w:autoSpaceDN w:val="0"/>
        <w:adjustRightInd w:val="0"/>
        <w:ind w:right="76"/>
        <w:rPr>
          <w:b/>
          <w:bCs/>
          <w:sz w:val="22"/>
          <w:szCs w:val="22"/>
        </w:rPr>
      </w:pPr>
    </w:p>
    <w:p w:rsidR="002B7DA6" w:rsidRPr="00D76134" w:rsidRDefault="002B7DA6" w:rsidP="00D76134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 w:val="22"/>
          <w:szCs w:val="22"/>
        </w:rPr>
        <w:sectPr w:rsidR="002B7DA6" w:rsidRPr="00D76134" w:rsidSect="00612C12">
          <w:type w:val="continuous"/>
          <w:pgSz w:w="11906" w:h="16838"/>
          <w:pgMar w:top="426" w:right="849" w:bottom="720" w:left="1134" w:header="708" w:footer="708" w:gutter="0"/>
          <w:cols w:space="708"/>
          <w:docGrid w:linePitch="360"/>
        </w:sectPr>
      </w:pPr>
    </w:p>
    <w:p w:rsidR="00086F56" w:rsidRPr="00D76134" w:rsidRDefault="00086F56" w:rsidP="00D76134">
      <w:pPr>
        <w:rPr>
          <w:sz w:val="22"/>
          <w:szCs w:val="22"/>
        </w:rPr>
      </w:pPr>
      <w:r w:rsidRPr="00D76134">
        <w:rPr>
          <w:rFonts w:ascii="Times New Roman CYR" w:hAnsi="Times New Roman CYR" w:cs="Times New Roman CYR"/>
          <w:sz w:val="22"/>
          <w:szCs w:val="22"/>
        </w:rPr>
        <w:lastRenderedPageBreak/>
        <w:tab/>
      </w:r>
    </w:p>
    <w:sectPr w:rsidR="00086F56" w:rsidRPr="00D76134" w:rsidSect="005772D6">
      <w:type w:val="continuous"/>
      <w:pgSz w:w="11906" w:h="16838"/>
      <w:pgMar w:top="426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E92FFC"/>
    <w:rsid w:val="00026050"/>
    <w:rsid w:val="000412C0"/>
    <w:rsid w:val="00041B87"/>
    <w:rsid w:val="00044C5D"/>
    <w:rsid w:val="000514A8"/>
    <w:rsid w:val="000538B1"/>
    <w:rsid w:val="00062617"/>
    <w:rsid w:val="00086F56"/>
    <w:rsid w:val="00090A44"/>
    <w:rsid w:val="000A44D7"/>
    <w:rsid w:val="000A5C26"/>
    <w:rsid w:val="000C0E4C"/>
    <w:rsid w:val="000D3760"/>
    <w:rsid w:val="000E27FE"/>
    <w:rsid w:val="000F492A"/>
    <w:rsid w:val="001018FF"/>
    <w:rsid w:val="00116557"/>
    <w:rsid w:val="00121F1B"/>
    <w:rsid w:val="00124D9F"/>
    <w:rsid w:val="00126075"/>
    <w:rsid w:val="00140C70"/>
    <w:rsid w:val="00146796"/>
    <w:rsid w:val="00147762"/>
    <w:rsid w:val="00154A30"/>
    <w:rsid w:val="00155AB3"/>
    <w:rsid w:val="00167D34"/>
    <w:rsid w:val="00171FA6"/>
    <w:rsid w:val="00187931"/>
    <w:rsid w:val="001904FE"/>
    <w:rsid w:val="00192786"/>
    <w:rsid w:val="001A1A8C"/>
    <w:rsid w:val="001A52C2"/>
    <w:rsid w:val="001B0AF4"/>
    <w:rsid w:val="001D19F8"/>
    <w:rsid w:val="001E1F98"/>
    <w:rsid w:val="001E24CD"/>
    <w:rsid w:val="001F53BB"/>
    <w:rsid w:val="002203F9"/>
    <w:rsid w:val="002252B3"/>
    <w:rsid w:val="0023424C"/>
    <w:rsid w:val="0024207A"/>
    <w:rsid w:val="00243673"/>
    <w:rsid w:val="00245E20"/>
    <w:rsid w:val="0024785F"/>
    <w:rsid w:val="00261144"/>
    <w:rsid w:val="0026495B"/>
    <w:rsid w:val="00266C46"/>
    <w:rsid w:val="00272F5B"/>
    <w:rsid w:val="0027414B"/>
    <w:rsid w:val="00276E1A"/>
    <w:rsid w:val="00287411"/>
    <w:rsid w:val="00291149"/>
    <w:rsid w:val="00295397"/>
    <w:rsid w:val="002A3358"/>
    <w:rsid w:val="002A3D70"/>
    <w:rsid w:val="002B4642"/>
    <w:rsid w:val="002B7DA6"/>
    <w:rsid w:val="002C6AEF"/>
    <w:rsid w:val="002D065F"/>
    <w:rsid w:val="002D5D9D"/>
    <w:rsid w:val="002E41AF"/>
    <w:rsid w:val="0030026E"/>
    <w:rsid w:val="003344EB"/>
    <w:rsid w:val="00341AF0"/>
    <w:rsid w:val="0034447D"/>
    <w:rsid w:val="00345281"/>
    <w:rsid w:val="00346630"/>
    <w:rsid w:val="0035373F"/>
    <w:rsid w:val="00370F19"/>
    <w:rsid w:val="0038639A"/>
    <w:rsid w:val="00393485"/>
    <w:rsid w:val="003A5540"/>
    <w:rsid w:val="003C0E29"/>
    <w:rsid w:val="003C1A5E"/>
    <w:rsid w:val="003C342F"/>
    <w:rsid w:val="003C43F5"/>
    <w:rsid w:val="003C6201"/>
    <w:rsid w:val="003D0C66"/>
    <w:rsid w:val="003D7D8A"/>
    <w:rsid w:val="003E0002"/>
    <w:rsid w:val="003E2692"/>
    <w:rsid w:val="003E3AE3"/>
    <w:rsid w:val="003F5AF9"/>
    <w:rsid w:val="00401883"/>
    <w:rsid w:val="00405C43"/>
    <w:rsid w:val="00406E26"/>
    <w:rsid w:val="00410AE3"/>
    <w:rsid w:val="00437453"/>
    <w:rsid w:val="004664ED"/>
    <w:rsid w:val="004713A4"/>
    <w:rsid w:val="004B1196"/>
    <w:rsid w:val="004D353A"/>
    <w:rsid w:val="004F74BA"/>
    <w:rsid w:val="004F7782"/>
    <w:rsid w:val="005029F4"/>
    <w:rsid w:val="00505053"/>
    <w:rsid w:val="00513779"/>
    <w:rsid w:val="00516D15"/>
    <w:rsid w:val="005234D1"/>
    <w:rsid w:val="005459E3"/>
    <w:rsid w:val="0055622E"/>
    <w:rsid w:val="00565B82"/>
    <w:rsid w:val="00573B28"/>
    <w:rsid w:val="0057577E"/>
    <w:rsid w:val="005772D6"/>
    <w:rsid w:val="005927E5"/>
    <w:rsid w:val="00593A5D"/>
    <w:rsid w:val="00597BD4"/>
    <w:rsid w:val="005B0A91"/>
    <w:rsid w:val="005D1AB5"/>
    <w:rsid w:val="005F16C3"/>
    <w:rsid w:val="005F27FD"/>
    <w:rsid w:val="005F35B8"/>
    <w:rsid w:val="005F6411"/>
    <w:rsid w:val="005F6758"/>
    <w:rsid w:val="00611CED"/>
    <w:rsid w:val="00612C12"/>
    <w:rsid w:val="00621AA3"/>
    <w:rsid w:val="00636380"/>
    <w:rsid w:val="00640F62"/>
    <w:rsid w:val="006509C2"/>
    <w:rsid w:val="00650DAC"/>
    <w:rsid w:val="00654105"/>
    <w:rsid w:val="00655226"/>
    <w:rsid w:val="006733AB"/>
    <w:rsid w:val="006A21EE"/>
    <w:rsid w:val="006A4CE0"/>
    <w:rsid w:val="006C4164"/>
    <w:rsid w:val="006E3065"/>
    <w:rsid w:val="006E4A77"/>
    <w:rsid w:val="006F3F60"/>
    <w:rsid w:val="006F6FF1"/>
    <w:rsid w:val="00700470"/>
    <w:rsid w:val="007007FC"/>
    <w:rsid w:val="007124BD"/>
    <w:rsid w:val="007230B0"/>
    <w:rsid w:val="00724B2C"/>
    <w:rsid w:val="00726512"/>
    <w:rsid w:val="007333FD"/>
    <w:rsid w:val="007400BC"/>
    <w:rsid w:val="00755226"/>
    <w:rsid w:val="00776E2B"/>
    <w:rsid w:val="00782272"/>
    <w:rsid w:val="00791DC0"/>
    <w:rsid w:val="00793AEF"/>
    <w:rsid w:val="007A03F3"/>
    <w:rsid w:val="007B22EF"/>
    <w:rsid w:val="007B5F34"/>
    <w:rsid w:val="007B6283"/>
    <w:rsid w:val="007D4FB3"/>
    <w:rsid w:val="007E340F"/>
    <w:rsid w:val="007E7044"/>
    <w:rsid w:val="007F331D"/>
    <w:rsid w:val="007F422C"/>
    <w:rsid w:val="007F4757"/>
    <w:rsid w:val="00801913"/>
    <w:rsid w:val="008054A1"/>
    <w:rsid w:val="008056BE"/>
    <w:rsid w:val="00806F5B"/>
    <w:rsid w:val="00812429"/>
    <w:rsid w:val="0081458B"/>
    <w:rsid w:val="008177BC"/>
    <w:rsid w:val="00825D90"/>
    <w:rsid w:val="00830AF3"/>
    <w:rsid w:val="00842CF8"/>
    <w:rsid w:val="0084341D"/>
    <w:rsid w:val="008505FE"/>
    <w:rsid w:val="00852C9E"/>
    <w:rsid w:val="00852E72"/>
    <w:rsid w:val="008556F2"/>
    <w:rsid w:val="00862B88"/>
    <w:rsid w:val="008636EF"/>
    <w:rsid w:val="00864AEB"/>
    <w:rsid w:val="00874590"/>
    <w:rsid w:val="00884672"/>
    <w:rsid w:val="008869A4"/>
    <w:rsid w:val="00894499"/>
    <w:rsid w:val="008A187A"/>
    <w:rsid w:val="008A3D96"/>
    <w:rsid w:val="008C11B3"/>
    <w:rsid w:val="008D6C35"/>
    <w:rsid w:val="008D6F91"/>
    <w:rsid w:val="008D6FCC"/>
    <w:rsid w:val="00902E7B"/>
    <w:rsid w:val="0091590C"/>
    <w:rsid w:val="00921F72"/>
    <w:rsid w:val="00926612"/>
    <w:rsid w:val="00930919"/>
    <w:rsid w:val="00936552"/>
    <w:rsid w:val="009471E4"/>
    <w:rsid w:val="00947B65"/>
    <w:rsid w:val="00947CE6"/>
    <w:rsid w:val="00972544"/>
    <w:rsid w:val="009A3F73"/>
    <w:rsid w:val="009A5C5F"/>
    <w:rsid w:val="009B1B58"/>
    <w:rsid w:val="009B42F9"/>
    <w:rsid w:val="009C388B"/>
    <w:rsid w:val="009D3B99"/>
    <w:rsid w:val="009E48E4"/>
    <w:rsid w:val="00A07C64"/>
    <w:rsid w:val="00A2243C"/>
    <w:rsid w:val="00A30B57"/>
    <w:rsid w:val="00A40439"/>
    <w:rsid w:val="00A40453"/>
    <w:rsid w:val="00A5486E"/>
    <w:rsid w:val="00A56F00"/>
    <w:rsid w:val="00A66992"/>
    <w:rsid w:val="00A67619"/>
    <w:rsid w:val="00A73814"/>
    <w:rsid w:val="00A8322E"/>
    <w:rsid w:val="00A96907"/>
    <w:rsid w:val="00AB7B6F"/>
    <w:rsid w:val="00AD0D90"/>
    <w:rsid w:val="00AD4D5B"/>
    <w:rsid w:val="00AD537E"/>
    <w:rsid w:val="00AE0052"/>
    <w:rsid w:val="00AE4193"/>
    <w:rsid w:val="00AE6412"/>
    <w:rsid w:val="00AF4D11"/>
    <w:rsid w:val="00AF73F4"/>
    <w:rsid w:val="00B17EB3"/>
    <w:rsid w:val="00B65365"/>
    <w:rsid w:val="00B85E6E"/>
    <w:rsid w:val="00B86EBF"/>
    <w:rsid w:val="00B92E84"/>
    <w:rsid w:val="00B93FBB"/>
    <w:rsid w:val="00BA4A37"/>
    <w:rsid w:val="00BB2EE7"/>
    <w:rsid w:val="00BB5AE0"/>
    <w:rsid w:val="00BC36C4"/>
    <w:rsid w:val="00BE4549"/>
    <w:rsid w:val="00BE63C2"/>
    <w:rsid w:val="00BF3A37"/>
    <w:rsid w:val="00C023B8"/>
    <w:rsid w:val="00C02FF4"/>
    <w:rsid w:val="00C07772"/>
    <w:rsid w:val="00C12AED"/>
    <w:rsid w:val="00C15432"/>
    <w:rsid w:val="00C21867"/>
    <w:rsid w:val="00C374DF"/>
    <w:rsid w:val="00C548C5"/>
    <w:rsid w:val="00C66940"/>
    <w:rsid w:val="00C7192B"/>
    <w:rsid w:val="00C74473"/>
    <w:rsid w:val="00C81D56"/>
    <w:rsid w:val="00C930E0"/>
    <w:rsid w:val="00C93AAA"/>
    <w:rsid w:val="00C96F8D"/>
    <w:rsid w:val="00CB4D88"/>
    <w:rsid w:val="00CB51AC"/>
    <w:rsid w:val="00CC1F1D"/>
    <w:rsid w:val="00CC65C3"/>
    <w:rsid w:val="00CC73F7"/>
    <w:rsid w:val="00CD0A6C"/>
    <w:rsid w:val="00CE20EE"/>
    <w:rsid w:val="00CF4C91"/>
    <w:rsid w:val="00D15762"/>
    <w:rsid w:val="00D26BC9"/>
    <w:rsid w:val="00D36DF1"/>
    <w:rsid w:val="00D63E04"/>
    <w:rsid w:val="00D64416"/>
    <w:rsid w:val="00D668BC"/>
    <w:rsid w:val="00D76134"/>
    <w:rsid w:val="00D808AF"/>
    <w:rsid w:val="00D816B6"/>
    <w:rsid w:val="00D83B70"/>
    <w:rsid w:val="00DB7630"/>
    <w:rsid w:val="00DE2B65"/>
    <w:rsid w:val="00DE6B14"/>
    <w:rsid w:val="00DE6B56"/>
    <w:rsid w:val="00E06161"/>
    <w:rsid w:val="00E06C02"/>
    <w:rsid w:val="00E321F0"/>
    <w:rsid w:val="00E36FB9"/>
    <w:rsid w:val="00E41E79"/>
    <w:rsid w:val="00E431A5"/>
    <w:rsid w:val="00E45647"/>
    <w:rsid w:val="00E51DF7"/>
    <w:rsid w:val="00E641B2"/>
    <w:rsid w:val="00E70A49"/>
    <w:rsid w:val="00E76EF6"/>
    <w:rsid w:val="00E77796"/>
    <w:rsid w:val="00E90A60"/>
    <w:rsid w:val="00E92FFC"/>
    <w:rsid w:val="00EA57A6"/>
    <w:rsid w:val="00EB49C8"/>
    <w:rsid w:val="00EC590D"/>
    <w:rsid w:val="00EC6951"/>
    <w:rsid w:val="00ED4287"/>
    <w:rsid w:val="00ED4445"/>
    <w:rsid w:val="00F14111"/>
    <w:rsid w:val="00F150DA"/>
    <w:rsid w:val="00F23382"/>
    <w:rsid w:val="00F23B9C"/>
    <w:rsid w:val="00F25908"/>
    <w:rsid w:val="00F536C6"/>
    <w:rsid w:val="00F553CD"/>
    <w:rsid w:val="00F55ECB"/>
    <w:rsid w:val="00F57B36"/>
    <w:rsid w:val="00F65E2B"/>
    <w:rsid w:val="00F7347D"/>
    <w:rsid w:val="00F802B2"/>
    <w:rsid w:val="00FA3BBA"/>
    <w:rsid w:val="00FD136F"/>
    <w:rsid w:val="00FD4E25"/>
    <w:rsid w:val="00FD5F76"/>
    <w:rsid w:val="00FE0C31"/>
    <w:rsid w:val="00FE1623"/>
    <w:rsid w:val="00FE1B94"/>
    <w:rsid w:val="00FE3E06"/>
    <w:rsid w:val="00FE6512"/>
    <w:rsid w:val="00FF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1F72"/>
    <w:pPr>
      <w:keepNext/>
      <w:outlineLvl w:val="0"/>
    </w:pPr>
    <w:rPr>
      <w:rFonts w:ascii="AACADEMY" w:hAnsi="AACADEMY"/>
      <w:sz w:val="28"/>
    </w:rPr>
  </w:style>
  <w:style w:type="paragraph" w:styleId="2">
    <w:name w:val="heading 2"/>
    <w:basedOn w:val="a"/>
    <w:next w:val="a"/>
    <w:link w:val="20"/>
    <w:qFormat/>
    <w:rsid w:val="00921F72"/>
    <w:pPr>
      <w:keepNext/>
      <w:jc w:val="center"/>
      <w:outlineLvl w:val="1"/>
    </w:pPr>
    <w:rPr>
      <w:rFonts w:ascii="AACADEMY" w:hAnsi="AACADEMY"/>
      <w:b/>
      <w:sz w:val="28"/>
    </w:rPr>
  </w:style>
  <w:style w:type="paragraph" w:styleId="4">
    <w:name w:val="heading 4"/>
    <w:basedOn w:val="a"/>
    <w:next w:val="a"/>
    <w:link w:val="40"/>
    <w:qFormat/>
    <w:rsid w:val="00921F72"/>
    <w:pPr>
      <w:keepNext/>
      <w:jc w:val="center"/>
      <w:outlineLvl w:val="3"/>
    </w:pPr>
    <w:rPr>
      <w:rFonts w:ascii="AACADEMY" w:hAnsi="AACADEMY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F72"/>
    <w:rPr>
      <w:rFonts w:ascii="AACADEMY" w:eastAsia="Times New Roman" w:hAnsi="AACADEMY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1F72"/>
    <w:rPr>
      <w:rFonts w:ascii="AACADEMY" w:eastAsia="Times New Roman" w:hAnsi="A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1F72"/>
    <w:rPr>
      <w:rFonts w:ascii="AACADEMY" w:eastAsia="Times New Roman" w:hAnsi="AACADEMY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6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63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086F5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55622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84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741B-DE8D-4D83-B5A5-21D2C0DA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acer</cp:lastModifiedBy>
  <cp:revision>2</cp:revision>
  <cp:lastPrinted>2019-09-16T04:23:00Z</cp:lastPrinted>
  <dcterms:created xsi:type="dcterms:W3CDTF">2024-01-01T14:49:00Z</dcterms:created>
  <dcterms:modified xsi:type="dcterms:W3CDTF">2024-01-01T14:49:00Z</dcterms:modified>
</cp:coreProperties>
</file>